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DE5C2F" w:rsidRDefault="00DE5C2F"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6F7A9C" w:rsidRDefault="006F7A9C" w:rsidP="006F7A9C">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D0619C" w:rsidRDefault="00D0619C" w:rsidP="00BB1337"/>
    <w:p w:rsidR="00293235" w:rsidRDefault="00293235"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D6E5B" w:rsidRDefault="003D6E5B" w:rsidP="0050566D">
      <w:pPr>
        <w:pStyle w:val="31"/>
        <w:spacing w:before="0" w:beforeAutospacing="0" w:after="0" w:afterAutospacing="0"/>
        <w:jc w:val="center"/>
        <w:rPr>
          <w:color w:val="000000"/>
          <w:sz w:val="24"/>
          <w:szCs w:val="24"/>
        </w:rPr>
      </w:pPr>
    </w:p>
    <w:p w:rsidR="000B4B21" w:rsidRDefault="000B4B21" w:rsidP="0050566D">
      <w:pPr>
        <w:pStyle w:val="31"/>
        <w:spacing w:before="0" w:beforeAutospacing="0" w:after="0" w:afterAutospacing="0"/>
        <w:jc w:val="center"/>
        <w:rPr>
          <w:color w:val="000000"/>
          <w:sz w:val="24"/>
          <w:szCs w:val="24"/>
        </w:rPr>
      </w:pPr>
    </w:p>
    <w:p w:rsidR="000B4B21" w:rsidRDefault="000B4B21" w:rsidP="0050566D">
      <w:pPr>
        <w:pStyle w:val="31"/>
        <w:spacing w:before="0" w:beforeAutospacing="0" w:after="0" w:afterAutospacing="0"/>
        <w:jc w:val="center"/>
        <w:rPr>
          <w:color w:val="000000"/>
          <w:sz w:val="24"/>
          <w:szCs w:val="24"/>
        </w:rPr>
      </w:pPr>
    </w:p>
    <w:p w:rsidR="000B4B21" w:rsidRDefault="000B4B21" w:rsidP="0050566D">
      <w:pPr>
        <w:pStyle w:val="31"/>
        <w:spacing w:before="0" w:beforeAutospacing="0" w:after="0" w:afterAutospacing="0"/>
        <w:jc w:val="center"/>
        <w:rPr>
          <w:color w:val="000000"/>
          <w:sz w:val="24"/>
          <w:szCs w:val="24"/>
        </w:rPr>
      </w:pPr>
    </w:p>
    <w:p w:rsidR="000B4B21" w:rsidRDefault="000B4B21" w:rsidP="0050566D">
      <w:pPr>
        <w:pStyle w:val="31"/>
        <w:spacing w:before="0" w:beforeAutospacing="0" w:after="0" w:afterAutospacing="0"/>
        <w:jc w:val="center"/>
        <w:rPr>
          <w:color w:val="000000"/>
          <w:sz w:val="24"/>
          <w:szCs w:val="24"/>
        </w:rPr>
      </w:pPr>
    </w:p>
    <w:p w:rsidR="000B4B21" w:rsidRDefault="000B4B21" w:rsidP="0050566D">
      <w:pPr>
        <w:pStyle w:val="31"/>
        <w:spacing w:before="0" w:beforeAutospacing="0" w:after="0" w:afterAutospacing="0"/>
        <w:jc w:val="center"/>
        <w:rPr>
          <w:color w:val="000000"/>
          <w:sz w:val="24"/>
          <w:szCs w:val="24"/>
        </w:rPr>
      </w:pPr>
    </w:p>
    <w:p w:rsidR="00DE5C2F" w:rsidRDefault="00DE5C2F" w:rsidP="0050566D">
      <w:pPr>
        <w:pStyle w:val="31"/>
        <w:spacing w:before="0" w:beforeAutospacing="0" w:after="0" w:afterAutospacing="0"/>
        <w:jc w:val="center"/>
        <w:rPr>
          <w:color w:val="000000"/>
          <w:sz w:val="24"/>
          <w:szCs w:val="24"/>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B4B21">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w:t>
      </w:r>
      <w:r w:rsidR="000B4F1C">
        <w:rPr>
          <w:sz w:val="20"/>
          <w:szCs w:val="20"/>
        </w:rPr>
        <w:t>А</w:t>
      </w:r>
      <w:r w:rsidR="00BF45C6" w:rsidRPr="00592E97">
        <w:rPr>
          <w:sz w:val="20"/>
          <w:szCs w:val="20"/>
        </w:rPr>
        <w:t xml:space="preserve">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xml:space="preserve">,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0B4F1C">
        <w:rPr>
          <w:sz w:val="20"/>
          <w:szCs w:val="20"/>
        </w:rPr>
        <w:t>А</w:t>
      </w:r>
      <w:r w:rsidR="00BF45C6" w:rsidRPr="00592E97">
        <w:rPr>
          <w:sz w:val="20"/>
          <w:szCs w:val="20"/>
        </w:rPr>
        <w:t>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w:t>
      </w:r>
      <w:r w:rsidR="000B4F1C">
        <w:rPr>
          <w:sz w:val="20"/>
          <w:szCs w:val="20"/>
        </w:rPr>
        <w:t>А</w:t>
      </w:r>
      <w:r w:rsidRPr="00592E97">
        <w:rPr>
          <w:sz w:val="20"/>
          <w:szCs w:val="20"/>
        </w:rPr>
        <w:t xml:space="preserve">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данными, указанными в Извещении о проведении </w:t>
      </w:r>
      <w:r w:rsidR="00B841BA" w:rsidRPr="00592E97">
        <w:rPr>
          <w:sz w:val="20"/>
          <w:szCs w:val="20"/>
        </w:rPr>
        <w:t>аукциона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0B4F1C">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окончании аукциона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lastRenderedPageBreak/>
        <w:t xml:space="preserve">2.1. </w:t>
      </w:r>
      <w:r w:rsidRPr="009F4DEE">
        <w:rPr>
          <w:sz w:val="20"/>
          <w:szCs w:val="20"/>
        </w:rPr>
        <w:t xml:space="preserve">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3. размещает извещение и документацию об аукционе на официальном сайте </w:t>
      </w:r>
      <w:r w:rsidR="000B4F1C">
        <w:rPr>
          <w:sz w:val="20"/>
          <w:szCs w:val="20"/>
        </w:rPr>
        <w:t>А</w:t>
      </w:r>
      <w:r w:rsidR="007B6C19" w:rsidRPr="00592E97">
        <w:rPr>
          <w:sz w:val="20"/>
          <w:szCs w:val="20"/>
        </w:rPr>
        <w:t>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окончании аукциона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.2. Состав Комиссии утверждается постановлением </w:t>
      </w:r>
      <w:r w:rsidR="000B4F1C">
        <w:rPr>
          <w:rFonts w:eastAsia="Calibri"/>
          <w:color w:val="000000"/>
          <w:sz w:val="20"/>
          <w:szCs w:val="20"/>
          <w:lang w:eastAsia="en-US"/>
        </w:rPr>
        <w:t>А</w:t>
      </w:r>
      <w:r w:rsidR="000D6D2B" w:rsidRPr="00592E97">
        <w:rPr>
          <w:rFonts w:eastAsia="Calibri"/>
          <w:color w:val="000000"/>
          <w:sz w:val="20"/>
          <w:szCs w:val="20"/>
          <w:lang w:eastAsia="en-US"/>
        </w:rPr>
        <w:t>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15.05.2015 №</w:t>
      </w:r>
      <w:r w:rsidR="00396409">
        <w:rPr>
          <w:sz w:val="20"/>
          <w:szCs w:val="20"/>
        </w:rPr>
        <w:t xml:space="preserve"> </w:t>
      </w:r>
      <w:r w:rsidRPr="00592E97">
        <w:rPr>
          <w:sz w:val="20"/>
          <w:szCs w:val="20"/>
        </w:rPr>
        <w:t xml:space="preserve">672 «О порядке размещения нестационарных торговых объектов, в том числе объектов по оказанию услуг, в местах согласно схеме размещения </w:t>
      </w:r>
      <w:r w:rsidRPr="00592E97">
        <w:rPr>
          <w:sz w:val="20"/>
          <w:szCs w:val="20"/>
        </w:rPr>
        <w:lastRenderedPageBreak/>
        <w:t xml:space="preserve">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 xml:space="preserve">извещение о проведении </w:t>
      </w:r>
      <w:r w:rsidR="00162A97" w:rsidRPr="00592E97">
        <w:rPr>
          <w:b/>
          <w:sz w:val="20"/>
          <w:szCs w:val="20"/>
        </w:rPr>
        <w:t>аукциона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w:t>
      </w:r>
      <w:r w:rsidR="002A0637" w:rsidRPr="002A0637">
        <w:rPr>
          <w:sz w:val="20"/>
          <w:szCs w:val="20"/>
        </w:rPr>
        <w:lastRenderedPageBreak/>
        <w:t>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проведении аукциона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CC50AB"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CC50AB">
        <w:rPr>
          <w:sz w:val="20"/>
          <w:szCs w:val="20"/>
        </w:rPr>
        <w:t>.</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lastRenderedPageBreak/>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986F9E">
        <w:rPr>
          <w:bCs/>
          <w:sz w:val="20"/>
          <w:szCs w:val="20"/>
        </w:rPr>
        <w:t xml:space="preserve">семи </w:t>
      </w:r>
      <w:r w:rsidRPr="00592E97">
        <w:rPr>
          <w:bCs/>
          <w:sz w:val="20"/>
          <w:szCs w:val="20"/>
        </w:rPr>
        <w:t>рабочих дней с даты размещения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дней с даты подписания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 xml:space="preserve">В случае,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9.2. Срок рассмотрения заявок на участие в аукционе не может превышать десяти дней с даты окончания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lastRenderedPageBreak/>
        <w:t xml:space="preserve">9.3. 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xml:space="preserve">,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xml:space="preserve">,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r w:rsidR="006271DE">
        <w:rPr>
          <w:bCs/>
          <w:sz w:val="20"/>
          <w:szCs w:val="20"/>
          <w:lang w:eastAsia="en-US"/>
        </w:rPr>
        <w:t>,</w:t>
      </w:r>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r w:rsidR="006271DE">
        <w:rPr>
          <w:bCs/>
          <w:sz w:val="20"/>
          <w:szCs w:val="20"/>
          <w:lang w:eastAsia="en-US"/>
        </w:rPr>
        <w:t>,</w:t>
      </w:r>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w:t>
      </w:r>
      <w:r w:rsidRPr="00592E97">
        <w:rPr>
          <w:bCs/>
          <w:sz w:val="20"/>
          <w:szCs w:val="20"/>
          <w:lang w:eastAsia="en-US"/>
        </w:rPr>
        <w:lastRenderedPageBreak/>
        <w:t>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r w:rsidR="00811355">
        <w:rPr>
          <w:bCs/>
          <w:sz w:val="20"/>
          <w:szCs w:val="20"/>
          <w:lang w:eastAsia="en-US"/>
        </w:rPr>
        <w:t>,</w:t>
      </w:r>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r w:rsidR="00811355">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Последствия признания аукциона несостоявшимся</w:t>
      </w:r>
    </w:p>
    <w:p w:rsidR="00814900" w:rsidRDefault="003C34B4" w:rsidP="00F06465">
      <w:pPr>
        <w:ind w:right="-171" w:firstLine="567"/>
        <w:jc w:val="both"/>
        <w:rPr>
          <w:bCs/>
          <w:sz w:val="20"/>
          <w:szCs w:val="20"/>
          <w:lang w:eastAsia="en-US"/>
        </w:rPr>
      </w:pPr>
      <w:r w:rsidRPr="00592E97">
        <w:rPr>
          <w:bCs/>
          <w:sz w:val="20"/>
          <w:szCs w:val="20"/>
          <w:lang w:eastAsia="en-US"/>
        </w:rPr>
        <w:t xml:space="preserve">11.1. </w:t>
      </w:r>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r w:rsidR="00814900">
        <w:rPr>
          <w:bCs/>
          <w:sz w:val="20"/>
          <w:szCs w:val="20"/>
          <w:lang w:eastAsia="en-US"/>
        </w:rPr>
        <w:t>,</w:t>
      </w:r>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w:t>
      </w:r>
      <w:r w:rsidR="008232A5">
        <w:rPr>
          <w:bCs/>
          <w:sz w:val="20"/>
          <w:szCs w:val="20"/>
          <w:lang w:eastAsia="en-US"/>
        </w:rPr>
        <w:t xml:space="preserve">рабочих </w:t>
      </w:r>
      <w:r w:rsidRPr="00592E97">
        <w:rPr>
          <w:bCs/>
          <w:sz w:val="20"/>
          <w:szCs w:val="20"/>
          <w:lang w:eastAsia="en-US"/>
        </w:rPr>
        <w:t>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Организатор аукциона заключает Договор с победителем аукциона по форме, установленной </w:t>
      </w:r>
      <w:r w:rsidR="000B4F1C">
        <w:rPr>
          <w:bCs/>
          <w:sz w:val="20"/>
          <w:szCs w:val="20"/>
          <w:lang w:eastAsia="en-US"/>
        </w:rPr>
        <w:t>А</w:t>
      </w:r>
      <w:r w:rsidRPr="00592E97">
        <w:rPr>
          <w:bCs/>
          <w:sz w:val="20"/>
          <w:szCs w:val="20"/>
          <w:lang w:eastAsia="en-US"/>
        </w:rPr>
        <w:t>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9C625C">
        <w:rPr>
          <w:bCs/>
          <w:sz w:val="20"/>
          <w:szCs w:val="20"/>
          <w:lang w:eastAsia="en-US"/>
        </w:rPr>
        <w:t xml:space="preserve">рабочих </w:t>
      </w:r>
      <w:r w:rsidRPr="00E3450E">
        <w:rPr>
          <w:bCs/>
          <w:sz w:val="20"/>
          <w:szCs w:val="20"/>
          <w:lang w:eastAsia="en-US"/>
        </w:rPr>
        <w:t>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lastRenderedPageBreak/>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12.5. 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xml:space="preserve">,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13.2. Контроль за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0B4B21">
              <w:rPr>
                <w:rFonts w:eastAsia="Calibri"/>
                <w:sz w:val="20"/>
                <w:szCs w:val="20"/>
              </w:rPr>
              <w:t xml:space="preserve">Гаврилихина Ольга Александровна </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0B4B21">
              <w:rPr>
                <w:rFonts w:eastAsia="Calibri"/>
                <w:sz w:val="20"/>
                <w:szCs w:val="20"/>
              </w:rPr>
              <w:t>79</w:t>
            </w:r>
            <w:r w:rsidR="005C084F">
              <w:rPr>
                <w:rFonts w:eastAsia="Calibri"/>
                <w:sz w:val="20"/>
                <w:szCs w:val="20"/>
              </w:rPr>
              <w:t>-</w:t>
            </w:r>
            <w:r w:rsidR="000B4B21">
              <w:rPr>
                <w:rFonts w:eastAsia="Calibri"/>
                <w:sz w:val="20"/>
                <w:szCs w:val="20"/>
              </w:rPr>
              <w:t>6</w:t>
            </w:r>
            <w:r w:rsidR="002A54D9">
              <w:rPr>
                <w:rFonts w:eastAsia="Calibri"/>
                <w:sz w:val="20"/>
                <w:szCs w:val="20"/>
              </w:rPr>
              <w:t>6</w:t>
            </w:r>
            <w:r w:rsidR="005C084F">
              <w:rPr>
                <w:rFonts w:eastAsia="Calibri"/>
                <w:sz w:val="20"/>
                <w:szCs w:val="20"/>
              </w:rPr>
              <w:t>-</w:t>
            </w:r>
            <w:r w:rsidR="000B4B21">
              <w:rPr>
                <w:rFonts w:eastAsia="Calibri"/>
                <w:sz w:val="20"/>
                <w:szCs w:val="20"/>
              </w:rPr>
              <w:t>31</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3B21" w:rsidRPr="00A37EE8" w:rsidRDefault="00C5265D" w:rsidP="0061188B">
            <w:pPr>
              <w:jc w:val="both"/>
              <w:rPr>
                <w:b/>
                <w:sz w:val="20"/>
                <w:szCs w:val="20"/>
              </w:rPr>
            </w:pPr>
            <w:r w:rsidRPr="00C5265D">
              <w:rPr>
                <w:b/>
                <w:bCs/>
                <w:sz w:val="20"/>
                <w:szCs w:val="20"/>
                <w:lang w:eastAsia="en-US"/>
              </w:rPr>
              <w:t xml:space="preserve">Право </w:t>
            </w:r>
            <w:r w:rsidR="00731E41">
              <w:rPr>
                <w:b/>
                <w:bCs/>
                <w:sz w:val="20"/>
                <w:szCs w:val="20"/>
                <w:lang w:eastAsia="en-US"/>
              </w:rPr>
              <w:t xml:space="preserve">на </w:t>
            </w:r>
            <w:r w:rsidRPr="00C5265D">
              <w:rPr>
                <w:b/>
                <w:bCs/>
                <w:sz w:val="20"/>
                <w:szCs w:val="20"/>
                <w:lang w:eastAsia="en-US"/>
              </w:rPr>
              <w:t>заключени</w:t>
            </w:r>
            <w:r w:rsidR="00731E41">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61188B" w:rsidRPr="0061188B">
              <w:rPr>
                <w:b/>
                <w:bCs/>
                <w:sz w:val="20"/>
                <w:szCs w:val="20"/>
                <w:lang w:eastAsia="en-US"/>
              </w:rPr>
              <w:t>в отношении торговых автоматов, расположенных в Заволжском районе города Твери</w:t>
            </w:r>
          </w:p>
        </w:tc>
      </w:tr>
      <w:tr w:rsidR="003F3158" w:rsidRPr="00592E97" w:rsidTr="0061188B">
        <w:trPr>
          <w:trHeight w:val="395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1"/>
              <w:gridCol w:w="4397"/>
              <w:gridCol w:w="1240"/>
            </w:tblGrid>
            <w:tr w:rsidR="0061188B" w:rsidRPr="00FB02F6" w:rsidTr="0061188B">
              <w:tc>
                <w:tcPr>
                  <w:tcW w:w="240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Тип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торговый автомат</w:t>
                  </w:r>
                </w:p>
              </w:tc>
            </w:tr>
            <w:tr w:rsidR="0061188B" w:rsidRPr="00FB02F6" w:rsidTr="0061188B">
              <w:tc>
                <w:tcPr>
                  <w:tcW w:w="240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Площадь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не более 2 кв. м.</w:t>
                  </w:r>
                </w:p>
              </w:tc>
            </w:tr>
            <w:tr w:rsidR="0061188B" w:rsidRPr="00FB02F6" w:rsidTr="0061188B">
              <w:tc>
                <w:tcPr>
                  <w:tcW w:w="240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 xml:space="preserve">Специализация объекта </w:t>
                  </w:r>
                </w:p>
              </w:tc>
              <w:tc>
                <w:tcPr>
                  <w:tcW w:w="563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питьевая вода</w:t>
                  </w:r>
                </w:p>
              </w:tc>
            </w:tr>
            <w:tr w:rsidR="0061188B" w:rsidRPr="00FB02F6" w:rsidTr="0061188B">
              <w:tc>
                <w:tcPr>
                  <w:tcW w:w="240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Технические характеристики объекта (в том числе параметры и требования к внешнему виду)</w:t>
                  </w:r>
                </w:p>
              </w:tc>
              <w:tc>
                <w:tcPr>
                  <w:tcW w:w="5637"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Реализация товара должна производиться в розлив в тару покупателя с помощью автоматизированной системы.</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Объект должен соответствовать всем необходимым требованиям, в целях соблюдения требований к реализуемому товару: СанПиН 2.1.4.1116-02 «Питьевая вода. Гигиенические требования к качеству воды, расфасованной в емкости. Контроль качества»; Решение Комиссии Таможенного союза от 28.05.2010 № 299 «О применении санитарных мер в Евразийском экономическом союзе».</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удобный подъезд автотранспорта, не создающий помех для прохода пешеходов и движения автотранспорта при размещении объекта.</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возможность осуществления разгрузки товара без заезда машин на тротуар.</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Обеспечить отсутствие наледи на территории, прилегающей к объекту в зимний период.</w:t>
                  </w:r>
                </w:p>
                <w:p w:rsidR="0061188B" w:rsidRPr="00FB02F6" w:rsidRDefault="0061188B" w:rsidP="00427384">
                  <w:pPr>
                    <w:pStyle w:val="15"/>
                    <w:suppressAutoHyphens/>
                    <w:overflowPunct w:val="0"/>
                    <w:autoSpaceDE w:val="0"/>
                    <w:autoSpaceDN w:val="0"/>
                    <w:adjustRightInd w:val="0"/>
                    <w:jc w:val="both"/>
                    <w:rPr>
                      <w:lang w:eastAsia="en-US"/>
                    </w:rPr>
                  </w:pPr>
                  <w:r w:rsidRPr="00FB02F6">
                    <w:rPr>
                      <w:lang w:eastAsia="en-US"/>
                    </w:rPr>
                    <w:t>Запрещается устраивать заглубленные фундаменты, подземные сооружения, использовать кирпич, строительные блоки и плиты, монолитный бетон при возведении объекта.</w:t>
                  </w:r>
                </w:p>
              </w:tc>
            </w:tr>
            <w:tr w:rsidR="0061188B" w:rsidRPr="00FB02F6" w:rsidTr="0061188B">
              <w:tc>
                <w:tcPr>
                  <w:tcW w:w="8044" w:type="dxa"/>
                  <w:gridSpan w:val="4"/>
                  <w:tcBorders>
                    <w:top w:val="single" w:sz="4" w:space="0" w:color="auto"/>
                    <w:left w:val="single" w:sz="4" w:space="0" w:color="auto"/>
                    <w:bottom w:val="single" w:sz="4" w:space="0" w:color="auto"/>
                    <w:right w:val="single" w:sz="4" w:space="0" w:color="auto"/>
                  </w:tcBorders>
                  <w:hideMark/>
                </w:tcPr>
                <w:p w:rsidR="0061188B" w:rsidRPr="00FB02F6" w:rsidRDefault="0061188B" w:rsidP="00427384">
                  <w:pPr>
                    <w:pStyle w:val="15"/>
                    <w:suppressAutoHyphens/>
                    <w:overflowPunct w:val="0"/>
                    <w:autoSpaceDE w:val="0"/>
                    <w:autoSpaceDN w:val="0"/>
                    <w:adjustRightInd w:val="0"/>
                    <w:jc w:val="both"/>
                    <w:rPr>
                      <w:b/>
                      <w:lang w:eastAsia="en-US"/>
                    </w:rPr>
                  </w:pPr>
                  <w:r w:rsidRPr="00FB02F6">
                    <w:rPr>
                      <w:b/>
                      <w:lang w:eastAsia="en-US"/>
                    </w:rPr>
                    <w:t xml:space="preserve">Перечень адресов объектов, входящих в лот и начальная (минимальная) цена </w:t>
                  </w:r>
                  <w:r>
                    <w:rPr>
                      <w:b/>
                      <w:lang w:eastAsia="en-US"/>
                    </w:rPr>
                    <w:t>Д</w:t>
                  </w:r>
                  <w:r w:rsidRPr="00FB02F6">
                    <w:rPr>
                      <w:b/>
                      <w:lang w:eastAsia="en-US"/>
                    </w:rPr>
                    <w:t>оговора</w:t>
                  </w:r>
                </w:p>
              </w:tc>
            </w:tr>
            <w:tr w:rsidR="0061188B" w:rsidRPr="00FB02F6" w:rsidTr="0061188B">
              <w:tc>
                <w:tcPr>
                  <w:tcW w:w="6804" w:type="dxa"/>
                  <w:gridSpan w:val="3"/>
                  <w:tcBorders>
                    <w:top w:val="single" w:sz="4" w:space="0" w:color="auto"/>
                    <w:left w:val="single" w:sz="4" w:space="0" w:color="auto"/>
                    <w:bottom w:val="single" w:sz="4" w:space="0" w:color="auto"/>
                    <w:right w:val="single" w:sz="4" w:space="0" w:color="auto"/>
                  </w:tcBorders>
                  <w:hideMark/>
                </w:tcPr>
                <w:p w:rsidR="0061188B" w:rsidRPr="00FB02F6" w:rsidRDefault="0061188B" w:rsidP="0098443B">
                  <w:pPr>
                    <w:pStyle w:val="15"/>
                    <w:suppressAutoHyphens/>
                    <w:overflowPunct w:val="0"/>
                    <w:autoSpaceDE w:val="0"/>
                    <w:autoSpaceDN w:val="0"/>
                    <w:adjustRightInd w:val="0"/>
                    <w:jc w:val="both"/>
                    <w:rPr>
                      <w:lang w:eastAsia="en-US"/>
                    </w:rPr>
                  </w:pPr>
                  <w:r w:rsidRPr="00FB02F6">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02F6">
                    <w:rPr>
                      <w:rFonts w:eastAsia="Calibri"/>
                      <w:noProof/>
                      <w:lang w:eastAsia="en-US"/>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FB02F6">
                    <w:rPr>
                      <w:lang w:eastAsia="en-US"/>
                    </w:rPr>
                    <w:t xml:space="preserve">   </w:t>
                  </w:r>
                </w:p>
              </w:tc>
              <w:tc>
                <w:tcPr>
                  <w:tcW w:w="1240"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Начальная (минимальная) цена Договора</w:t>
                  </w:r>
                </w:p>
              </w:tc>
            </w:tr>
            <w:tr w:rsidR="0061188B" w:rsidRPr="00FB02F6" w:rsidTr="0061188B">
              <w:tc>
                <w:tcPr>
                  <w:tcW w:w="426"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1</w:t>
                  </w:r>
                </w:p>
              </w:tc>
              <w:tc>
                <w:tcPr>
                  <w:tcW w:w="6378"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г. Тверь, Артиллерийский пер., у д. 12</w:t>
                  </w:r>
                </w:p>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 xml:space="preserve">(строка 1 раздел 3 «Схема размещения торговых автоматов» </w:t>
                  </w:r>
                  <w:r w:rsidRPr="00FB02F6">
                    <w:rPr>
                      <w:lang w:eastAsia="en-US"/>
                    </w:rPr>
                    <w:lastRenderedPageBreak/>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lastRenderedPageBreak/>
                    <w:t>67 953,27</w:t>
                  </w:r>
                  <w:r>
                    <w:rPr>
                      <w:lang w:eastAsia="en-US"/>
                    </w:rPr>
                    <w:t xml:space="preserve"> руб.</w:t>
                  </w:r>
                </w:p>
              </w:tc>
            </w:tr>
            <w:tr w:rsidR="0061188B" w:rsidRPr="00FB02F6" w:rsidTr="0061188B">
              <w:tc>
                <w:tcPr>
                  <w:tcW w:w="426"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lastRenderedPageBreak/>
                    <w:t>2</w:t>
                  </w:r>
                </w:p>
              </w:tc>
              <w:tc>
                <w:tcPr>
                  <w:tcW w:w="6378" w:type="dxa"/>
                  <w:gridSpan w:val="2"/>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г. Тверь, ул. З</w:t>
                  </w:r>
                  <w:r>
                    <w:rPr>
                      <w:lang w:eastAsia="en-US"/>
                    </w:rPr>
                    <w:t xml:space="preserve">инаиды </w:t>
                  </w:r>
                  <w:proofErr w:type="spellStart"/>
                  <w:r w:rsidRPr="00FB02F6">
                    <w:rPr>
                      <w:lang w:eastAsia="en-US"/>
                    </w:rPr>
                    <w:t>Коноплянниковой</w:t>
                  </w:r>
                  <w:proofErr w:type="spellEnd"/>
                  <w:r w:rsidRPr="00FB02F6">
                    <w:rPr>
                      <w:lang w:eastAsia="en-US"/>
                    </w:rPr>
                    <w:t>, у д. 21</w:t>
                  </w:r>
                </w:p>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(строка 7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67 953,27</w:t>
                  </w:r>
                  <w:r>
                    <w:rPr>
                      <w:lang w:eastAsia="en-US"/>
                    </w:rPr>
                    <w:t xml:space="preserve"> руб.</w:t>
                  </w:r>
                </w:p>
              </w:tc>
            </w:tr>
            <w:tr w:rsidR="0061188B" w:rsidRPr="00FB02F6" w:rsidTr="0061188B">
              <w:tc>
                <w:tcPr>
                  <w:tcW w:w="426"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3</w:t>
                  </w:r>
                </w:p>
              </w:tc>
              <w:tc>
                <w:tcPr>
                  <w:tcW w:w="6378" w:type="dxa"/>
                  <w:gridSpan w:val="2"/>
                  <w:tcBorders>
                    <w:top w:val="single" w:sz="4" w:space="0" w:color="auto"/>
                    <w:left w:val="single" w:sz="4" w:space="0" w:color="auto"/>
                    <w:bottom w:val="single" w:sz="4" w:space="0" w:color="auto"/>
                    <w:right w:val="single" w:sz="4" w:space="0" w:color="auto"/>
                  </w:tcBorders>
                  <w:hideMark/>
                </w:tcPr>
                <w:p w:rsidR="0061188B" w:rsidRDefault="0061188B" w:rsidP="0061188B">
                  <w:pPr>
                    <w:pStyle w:val="15"/>
                    <w:suppressAutoHyphens/>
                    <w:overflowPunct w:val="0"/>
                    <w:autoSpaceDE w:val="0"/>
                    <w:autoSpaceDN w:val="0"/>
                    <w:adjustRightInd w:val="0"/>
                    <w:rPr>
                      <w:lang w:eastAsia="en-US"/>
                    </w:rPr>
                  </w:pPr>
                  <w:r w:rsidRPr="00FB02F6">
                    <w:rPr>
                      <w:lang w:eastAsia="en-US"/>
                    </w:rPr>
                    <w:t xml:space="preserve">г. Тверь, Сахаровское </w:t>
                  </w:r>
                  <w:proofErr w:type="spellStart"/>
                  <w:r w:rsidRPr="00FB02F6">
                    <w:rPr>
                      <w:lang w:eastAsia="en-US"/>
                    </w:rPr>
                    <w:t>шос</w:t>
                  </w:r>
                  <w:proofErr w:type="spellEnd"/>
                  <w:r w:rsidRPr="00FB02F6">
                    <w:rPr>
                      <w:lang w:eastAsia="en-US"/>
                    </w:rPr>
                    <w:t xml:space="preserve">., у д. 12а </w:t>
                  </w:r>
                </w:p>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(строка 16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61188B" w:rsidRPr="00FB02F6" w:rsidRDefault="0061188B" w:rsidP="0061188B">
                  <w:pPr>
                    <w:pStyle w:val="15"/>
                    <w:suppressAutoHyphens/>
                    <w:overflowPunct w:val="0"/>
                    <w:autoSpaceDE w:val="0"/>
                    <w:autoSpaceDN w:val="0"/>
                    <w:adjustRightInd w:val="0"/>
                    <w:rPr>
                      <w:lang w:eastAsia="en-US"/>
                    </w:rPr>
                  </w:pPr>
                  <w:r w:rsidRPr="00FB02F6">
                    <w:rPr>
                      <w:lang w:eastAsia="en-US"/>
                    </w:rPr>
                    <w:t>50 964,96</w:t>
                  </w:r>
                  <w:r>
                    <w:rPr>
                      <w:lang w:eastAsia="en-US"/>
                    </w:rPr>
                    <w:t xml:space="preserve"> руб.</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B27A5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w:t>
            </w:r>
            <w:r w:rsidR="00B27A57" w:rsidRPr="00B27A57">
              <w:rPr>
                <w:sz w:val="20"/>
                <w:szCs w:val="20"/>
              </w:rPr>
              <w:t>по 02.05.2021</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C675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1188B" w:rsidRPr="0061188B">
              <w:rPr>
                <w:b/>
                <w:sz w:val="20"/>
                <w:szCs w:val="20"/>
              </w:rPr>
              <w:t>186 871,50 руб.</w:t>
            </w:r>
          </w:p>
          <w:p w:rsidR="00C0027F" w:rsidRDefault="00C0027F" w:rsidP="006C675E">
            <w:pPr>
              <w:autoSpaceDE w:val="0"/>
              <w:autoSpaceDN w:val="0"/>
              <w:adjustRightInd w:val="0"/>
              <w:ind w:hanging="31"/>
              <w:jc w:val="both"/>
              <w:outlineLvl w:val="1"/>
              <w:rPr>
                <w:sz w:val="20"/>
                <w:szCs w:val="20"/>
              </w:rPr>
            </w:pPr>
          </w:p>
          <w:p w:rsidR="00C0027F" w:rsidRPr="00F77147" w:rsidRDefault="00C0027F"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Размер, срок и </w:t>
            </w:r>
            <w:r w:rsidRPr="00592E97">
              <w:rPr>
                <w:b/>
                <w:bCs/>
                <w:sz w:val="20"/>
                <w:szCs w:val="20"/>
                <w:lang w:eastAsia="en-US"/>
              </w:rPr>
              <w:lastRenderedPageBreak/>
              <w:t>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w:t>
            </w:r>
            <w:r w:rsidRPr="00176D72">
              <w:rPr>
                <w:bCs/>
                <w:sz w:val="20"/>
                <w:szCs w:val="20"/>
              </w:rPr>
              <w:lastRenderedPageBreak/>
              <w:t xml:space="preserve">(задаток).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DC2F8E">
              <w:rPr>
                <w:bCs/>
                <w:sz w:val="20"/>
                <w:szCs w:val="20"/>
                <w:lang w:eastAsia="en-US"/>
              </w:rPr>
              <w:t>23</w:t>
            </w:r>
            <w:r w:rsidRPr="00176D72">
              <w:rPr>
                <w:bCs/>
                <w:sz w:val="20"/>
                <w:szCs w:val="20"/>
                <w:lang w:eastAsia="en-US"/>
              </w:rPr>
              <w:t>.</w:t>
            </w:r>
            <w:r w:rsidR="00DC2F8E">
              <w:rPr>
                <w:bCs/>
                <w:sz w:val="20"/>
                <w:szCs w:val="20"/>
                <w:lang w:eastAsia="en-US"/>
              </w:rPr>
              <w:t>1</w:t>
            </w:r>
            <w:r w:rsidR="002337DA">
              <w:rPr>
                <w:bCs/>
                <w:sz w:val="20"/>
                <w:szCs w:val="20"/>
                <w:lang w:eastAsia="en-US"/>
              </w:rPr>
              <w:t>0</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B27A57">
              <w:rPr>
                <w:bCs/>
                <w:sz w:val="20"/>
                <w:szCs w:val="20"/>
                <w:lang w:eastAsia="en-US"/>
              </w:rPr>
              <w:t>1</w:t>
            </w:r>
            <w:r w:rsidR="00DC2F8E">
              <w:rPr>
                <w:bCs/>
                <w:sz w:val="20"/>
                <w:szCs w:val="20"/>
                <w:lang w:eastAsia="en-US"/>
              </w:rPr>
              <w:t>5</w:t>
            </w:r>
            <w:r w:rsidRPr="00176D72">
              <w:rPr>
                <w:bCs/>
                <w:sz w:val="20"/>
                <w:szCs w:val="20"/>
                <w:lang w:eastAsia="en-US"/>
              </w:rPr>
              <w:t>.</w:t>
            </w:r>
            <w:r w:rsidR="00DC2F8E">
              <w:rPr>
                <w:bCs/>
                <w:sz w:val="20"/>
                <w:szCs w:val="20"/>
                <w:lang w:eastAsia="en-US"/>
              </w:rPr>
              <w:t>11</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1188B" w:rsidRPr="0061188B">
              <w:rPr>
                <w:b/>
                <w:bCs/>
                <w:sz w:val="20"/>
                <w:szCs w:val="20"/>
                <w:lang w:eastAsia="en-US"/>
              </w:rPr>
              <w:t>93 435,75 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634380">
              <w:rPr>
                <w:b/>
                <w:sz w:val="20"/>
                <w:szCs w:val="20"/>
              </w:rPr>
              <w:t>23</w:t>
            </w:r>
            <w:r w:rsidRPr="00176D72">
              <w:rPr>
                <w:b/>
                <w:sz w:val="20"/>
                <w:szCs w:val="20"/>
              </w:rPr>
              <w:t>.</w:t>
            </w:r>
            <w:r w:rsidR="00634380">
              <w:rPr>
                <w:b/>
                <w:sz w:val="20"/>
                <w:szCs w:val="20"/>
              </w:rPr>
              <w:t>1</w:t>
            </w:r>
            <w:r w:rsidR="002337DA">
              <w:rPr>
                <w:b/>
                <w:sz w:val="20"/>
                <w:szCs w:val="20"/>
              </w:rPr>
              <w:t>0</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B27A57">
              <w:rPr>
                <w:bCs/>
                <w:sz w:val="20"/>
                <w:szCs w:val="20"/>
              </w:rPr>
              <w:t>3</w:t>
            </w:r>
            <w:r w:rsidR="00DC2F8E">
              <w:rPr>
                <w:bCs/>
                <w:sz w:val="20"/>
                <w:szCs w:val="20"/>
              </w:rPr>
              <w:t>3</w:t>
            </w:r>
            <w:r w:rsidRPr="00111D49">
              <w:rPr>
                <w:bCs/>
                <w:sz w:val="20"/>
                <w:szCs w:val="20"/>
              </w:rPr>
              <w:t xml:space="preserve"> от </w:t>
            </w:r>
            <w:r w:rsidR="00DC2F8E">
              <w:rPr>
                <w:bCs/>
                <w:sz w:val="20"/>
                <w:szCs w:val="20"/>
              </w:rPr>
              <w:t>23</w:t>
            </w:r>
            <w:r w:rsidRPr="00111D49">
              <w:rPr>
                <w:bCs/>
                <w:sz w:val="20"/>
                <w:szCs w:val="20"/>
              </w:rPr>
              <w:t>.</w:t>
            </w:r>
            <w:r w:rsidR="00DC2F8E">
              <w:rPr>
                <w:bCs/>
                <w:sz w:val="20"/>
                <w:szCs w:val="20"/>
              </w:rPr>
              <w:t>1</w:t>
            </w:r>
            <w:r w:rsidRPr="00111D49">
              <w:rPr>
                <w:bCs/>
                <w:sz w:val="20"/>
                <w:szCs w:val="20"/>
              </w:rPr>
              <w:t>0.201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DC2F8E">
              <w:rPr>
                <w:b/>
                <w:sz w:val="20"/>
                <w:szCs w:val="20"/>
              </w:rPr>
              <w:t>23</w:t>
            </w:r>
            <w:r w:rsidRPr="00176D72">
              <w:rPr>
                <w:b/>
                <w:sz w:val="20"/>
                <w:szCs w:val="20"/>
              </w:rPr>
              <w:t>.</w:t>
            </w:r>
            <w:r w:rsidR="00DC2F8E">
              <w:rPr>
                <w:b/>
                <w:sz w:val="20"/>
                <w:szCs w:val="20"/>
              </w:rPr>
              <w:t>1</w:t>
            </w:r>
            <w:r w:rsidR="002337DA">
              <w:rPr>
                <w:b/>
                <w:sz w:val="20"/>
                <w:szCs w:val="20"/>
              </w:rPr>
              <w:t>0</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B27A57">
              <w:rPr>
                <w:b/>
                <w:sz w:val="20"/>
                <w:szCs w:val="20"/>
              </w:rPr>
              <w:t>1</w:t>
            </w:r>
            <w:r w:rsidR="00DC2F8E">
              <w:rPr>
                <w:b/>
                <w:sz w:val="20"/>
                <w:szCs w:val="20"/>
              </w:rPr>
              <w:t>5</w:t>
            </w:r>
            <w:r w:rsidRPr="00176D72">
              <w:rPr>
                <w:b/>
                <w:sz w:val="20"/>
                <w:szCs w:val="20"/>
              </w:rPr>
              <w:t>.</w:t>
            </w:r>
            <w:r w:rsidR="00DC2F8E">
              <w:rPr>
                <w:b/>
                <w:sz w:val="20"/>
                <w:szCs w:val="20"/>
              </w:rPr>
              <w:t>11</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w:t>
            </w:r>
            <w:r w:rsidR="003541B6">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D09F8" w:rsidP="00DC2F8E">
            <w:pPr>
              <w:jc w:val="both"/>
              <w:rPr>
                <w:b/>
                <w:sz w:val="20"/>
                <w:szCs w:val="20"/>
              </w:rPr>
            </w:pPr>
            <w:r>
              <w:rPr>
                <w:b/>
                <w:sz w:val="20"/>
                <w:szCs w:val="20"/>
              </w:rPr>
              <w:t>1</w:t>
            </w:r>
            <w:r w:rsidR="00DC2F8E">
              <w:rPr>
                <w:b/>
                <w:sz w:val="20"/>
                <w:szCs w:val="20"/>
              </w:rPr>
              <w:t>9</w:t>
            </w:r>
            <w:r w:rsidR="003F3158" w:rsidRPr="00176D72">
              <w:rPr>
                <w:b/>
                <w:sz w:val="20"/>
                <w:szCs w:val="20"/>
              </w:rPr>
              <w:t>.</w:t>
            </w:r>
            <w:r w:rsidR="00DC2F8E">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DC2F8E">
              <w:rPr>
                <w:b/>
                <w:sz w:val="20"/>
                <w:szCs w:val="20"/>
              </w:rPr>
              <w:t>0</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DC2F8E" w:rsidP="00A922CF">
            <w:pPr>
              <w:jc w:val="both"/>
              <w:rPr>
                <w:b/>
                <w:sz w:val="20"/>
                <w:szCs w:val="20"/>
              </w:rPr>
            </w:pPr>
            <w:r>
              <w:rPr>
                <w:b/>
                <w:sz w:val="20"/>
                <w:szCs w:val="20"/>
              </w:rPr>
              <w:t>2</w:t>
            </w:r>
            <w:r w:rsidR="00FD09F8">
              <w:rPr>
                <w:b/>
                <w:sz w:val="20"/>
                <w:szCs w:val="20"/>
              </w:rPr>
              <w:t>1</w:t>
            </w:r>
            <w:r w:rsidR="003F3158" w:rsidRPr="00176D72">
              <w:rPr>
                <w:b/>
                <w:sz w:val="20"/>
                <w:szCs w:val="20"/>
              </w:rPr>
              <w:t>.</w:t>
            </w:r>
            <w:r>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9F5A33">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w:t>
            </w:r>
            <w:r w:rsidR="00EA2F81">
              <w:rPr>
                <w:bCs/>
                <w:sz w:val="20"/>
                <w:szCs w:val="20"/>
                <w:lang w:eastAsia="en-US"/>
              </w:rPr>
              <w:t>А</w:t>
            </w:r>
            <w:r w:rsidRPr="00176D72">
              <w:rPr>
                <w:bCs/>
                <w:sz w:val="20"/>
                <w:szCs w:val="20"/>
                <w:lang w:eastAsia="en-US"/>
              </w:rPr>
              <w:t xml:space="preserve">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DC2F8E">
              <w:rPr>
                <w:b/>
                <w:bCs/>
                <w:sz w:val="20"/>
                <w:szCs w:val="20"/>
                <w:lang w:eastAsia="en-US"/>
              </w:rPr>
              <w:t>23</w:t>
            </w:r>
            <w:r w:rsidRPr="00176D72">
              <w:rPr>
                <w:b/>
                <w:bCs/>
                <w:sz w:val="20"/>
                <w:szCs w:val="20"/>
                <w:lang w:eastAsia="en-US"/>
              </w:rPr>
              <w:t>.</w:t>
            </w:r>
            <w:r w:rsidR="00DC2F8E">
              <w:rPr>
                <w:b/>
                <w:bCs/>
                <w:sz w:val="20"/>
                <w:szCs w:val="20"/>
                <w:lang w:eastAsia="en-US"/>
              </w:rPr>
              <w:t>1</w:t>
            </w:r>
            <w:r w:rsidR="002337DA">
              <w:rPr>
                <w:b/>
                <w:bCs/>
                <w:sz w:val="20"/>
                <w:szCs w:val="20"/>
                <w:lang w:eastAsia="en-US"/>
              </w:rPr>
              <w:t>0</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DC2F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B27A57">
              <w:rPr>
                <w:b/>
                <w:bCs/>
                <w:sz w:val="20"/>
                <w:szCs w:val="20"/>
                <w:lang w:eastAsia="en-US"/>
              </w:rPr>
              <w:t>1</w:t>
            </w:r>
            <w:r w:rsidR="00DC2F8E">
              <w:rPr>
                <w:b/>
                <w:bCs/>
                <w:sz w:val="20"/>
                <w:szCs w:val="20"/>
                <w:lang w:eastAsia="en-US"/>
              </w:rPr>
              <w:t>5</w:t>
            </w:r>
            <w:r w:rsidRPr="00176D72">
              <w:rPr>
                <w:b/>
                <w:bCs/>
                <w:sz w:val="20"/>
                <w:szCs w:val="20"/>
                <w:lang w:eastAsia="en-US"/>
              </w:rPr>
              <w:t>.</w:t>
            </w:r>
            <w:r w:rsidR="00DC2F8E">
              <w:rPr>
                <w:b/>
                <w:bCs/>
                <w:sz w:val="20"/>
                <w:szCs w:val="20"/>
                <w:lang w:eastAsia="en-US"/>
              </w:rPr>
              <w:t>11</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00DC2F8E" w:rsidRPr="00390696">
              <w:rPr>
                <w:b/>
                <w:sz w:val="20"/>
                <w:szCs w:val="20"/>
              </w:rPr>
              <w:t>23</w:t>
            </w:r>
            <w:r w:rsidRPr="00176D72">
              <w:rPr>
                <w:b/>
                <w:sz w:val="20"/>
                <w:szCs w:val="20"/>
              </w:rPr>
              <w:t>.</w:t>
            </w:r>
            <w:r w:rsidR="00DC2F8E">
              <w:rPr>
                <w:b/>
                <w:sz w:val="20"/>
                <w:szCs w:val="20"/>
              </w:rPr>
              <w:t>1</w:t>
            </w:r>
            <w:r w:rsidR="002337DA">
              <w:rPr>
                <w:b/>
                <w:sz w:val="20"/>
                <w:szCs w:val="20"/>
              </w:rPr>
              <w:t>0</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39069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90696">
              <w:rPr>
                <w:b/>
                <w:sz w:val="20"/>
                <w:szCs w:val="20"/>
              </w:rPr>
              <w:t>13</w:t>
            </w:r>
            <w:r w:rsidRPr="00176D72">
              <w:rPr>
                <w:b/>
                <w:sz w:val="20"/>
                <w:szCs w:val="20"/>
              </w:rPr>
              <w:t>.</w:t>
            </w:r>
            <w:r w:rsidR="00390696">
              <w:rPr>
                <w:b/>
                <w:sz w:val="20"/>
                <w:szCs w:val="20"/>
              </w:rPr>
              <w:t>11</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1. При проведении аукциона устанавливаются следующие обязательные требования к участникам:</w:t>
            </w:r>
          </w:p>
          <w:p w:rsidR="003F3158" w:rsidRPr="00176D72" w:rsidRDefault="00390696" w:rsidP="008F005E">
            <w:pPr>
              <w:autoSpaceDE w:val="0"/>
              <w:autoSpaceDN w:val="0"/>
              <w:adjustRightInd w:val="0"/>
              <w:jc w:val="both"/>
              <w:rPr>
                <w:sz w:val="20"/>
                <w:szCs w:val="20"/>
              </w:rPr>
            </w:pPr>
            <w:r>
              <w:rPr>
                <w:sz w:val="20"/>
                <w:szCs w:val="20"/>
              </w:rPr>
              <w:t>1</w:t>
            </w:r>
            <w:r w:rsidR="003F3158" w:rsidRPr="00176D72">
              <w:rPr>
                <w:sz w:val="20"/>
                <w:szCs w:val="20"/>
              </w:rPr>
              <w:t xml:space="preserve">.1. </w:t>
            </w:r>
            <w:proofErr w:type="spellStart"/>
            <w:r w:rsidR="003F3158" w:rsidRPr="00176D72">
              <w:rPr>
                <w:sz w:val="20"/>
                <w:szCs w:val="20"/>
              </w:rPr>
              <w:t>Непроведение</w:t>
            </w:r>
            <w:proofErr w:type="spellEnd"/>
            <w:r w:rsidR="003F3158"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90696" w:rsidP="008F005E">
            <w:pPr>
              <w:autoSpaceDE w:val="0"/>
              <w:autoSpaceDN w:val="0"/>
              <w:adjustRightInd w:val="0"/>
              <w:jc w:val="both"/>
              <w:rPr>
                <w:sz w:val="20"/>
                <w:szCs w:val="20"/>
              </w:rPr>
            </w:pPr>
            <w:r>
              <w:rPr>
                <w:sz w:val="20"/>
                <w:szCs w:val="20"/>
              </w:rPr>
              <w:t>1</w:t>
            </w:r>
            <w:r w:rsidR="003F3158" w:rsidRPr="00176D72">
              <w:rPr>
                <w:sz w:val="20"/>
                <w:szCs w:val="20"/>
              </w:rPr>
              <w:t xml:space="preserve">.2. </w:t>
            </w:r>
            <w:proofErr w:type="spellStart"/>
            <w:r w:rsidR="003F3158" w:rsidRPr="00176D72">
              <w:rPr>
                <w:sz w:val="20"/>
                <w:szCs w:val="20"/>
              </w:rPr>
              <w:t>Неприостановление</w:t>
            </w:r>
            <w:proofErr w:type="spellEnd"/>
            <w:r w:rsidR="003F3158"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90696" w:rsidP="008F005E">
            <w:pPr>
              <w:autoSpaceDE w:val="0"/>
              <w:autoSpaceDN w:val="0"/>
              <w:adjustRightInd w:val="0"/>
              <w:jc w:val="both"/>
              <w:rPr>
                <w:sz w:val="20"/>
                <w:szCs w:val="20"/>
              </w:rPr>
            </w:pPr>
            <w:r>
              <w:rPr>
                <w:sz w:val="20"/>
                <w:szCs w:val="20"/>
              </w:rPr>
              <w:t>1</w:t>
            </w:r>
            <w:r w:rsidR="003F3158"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90696" w:rsidP="008F005E">
            <w:pPr>
              <w:autoSpaceDE w:val="0"/>
              <w:autoSpaceDN w:val="0"/>
              <w:adjustRightInd w:val="0"/>
              <w:jc w:val="both"/>
              <w:rPr>
                <w:sz w:val="20"/>
                <w:szCs w:val="20"/>
              </w:rPr>
            </w:pPr>
            <w:r>
              <w:rPr>
                <w:sz w:val="20"/>
                <w:szCs w:val="20"/>
              </w:rPr>
              <w:t>1</w:t>
            </w:r>
            <w:r w:rsidR="003F3158" w:rsidRPr="00176D72">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w:t>
            </w:r>
            <w:r w:rsidR="003F3158"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F3158" w:rsidRPr="00176D72">
              <w:rPr>
                <w:sz w:val="20"/>
                <w:szCs w:val="20"/>
              </w:rPr>
              <w:t>неполнородными</w:t>
            </w:r>
            <w:proofErr w:type="spellEnd"/>
            <w:r w:rsidR="003F3158"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90696" w:rsidP="00390696">
            <w:pPr>
              <w:autoSpaceDE w:val="0"/>
              <w:autoSpaceDN w:val="0"/>
              <w:adjustRightInd w:val="0"/>
              <w:jc w:val="both"/>
              <w:rPr>
                <w:sz w:val="20"/>
                <w:szCs w:val="20"/>
              </w:rPr>
            </w:pPr>
            <w:r>
              <w:rPr>
                <w:sz w:val="20"/>
                <w:szCs w:val="20"/>
              </w:rPr>
              <w:t>1</w:t>
            </w:r>
            <w:r w:rsidR="003F3158" w:rsidRPr="00176D72">
              <w:rPr>
                <w:sz w:val="20"/>
                <w:szCs w:val="20"/>
              </w:rPr>
              <w:t>.5.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390696">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390696">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FD09F8" w:rsidRPr="00F232FB" w:rsidRDefault="00FD09F8" w:rsidP="00FD09F8">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D09F8" w:rsidRPr="006A095F" w:rsidRDefault="00FD09F8" w:rsidP="00FD09F8">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D09F8" w:rsidRDefault="00FD09F8" w:rsidP="00FD09F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FD09F8" w:rsidP="00FD09F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C733F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Организатор аукциона</w:t>
            </w:r>
          </w:p>
          <w:p w:rsidR="00C733F1" w:rsidRPr="00592E97" w:rsidRDefault="00C733F1" w:rsidP="004273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592E97" w:rsidRDefault="00C733F1" w:rsidP="0042738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733F1" w:rsidRPr="00592E97" w:rsidRDefault="00C733F1" w:rsidP="004273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733F1" w:rsidRPr="00592E97" w:rsidRDefault="00C733F1" w:rsidP="004273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733F1" w:rsidRPr="00592E97" w:rsidRDefault="00C733F1" w:rsidP="004273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C733F1" w:rsidRPr="00592E97" w:rsidRDefault="00C733F1" w:rsidP="004273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C733F1" w:rsidRPr="00592E97" w:rsidRDefault="00C733F1" w:rsidP="004273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733F1" w:rsidRPr="00592E97" w:rsidRDefault="00C733F1" w:rsidP="00427384">
            <w:pPr>
              <w:jc w:val="both"/>
              <w:rPr>
                <w:rFonts w:eastAsia="Calibri"/>
                <w:sz w:val="20"/>
                <w:szCs w:val="20"/>
                <w:lang w:eastAsia="en-US"/>
              </w:rPr>
            </w:pPr>
            <w:r w:rsidRPr="00592E97">
              <w:rPr>
                <w:rFonts w:eastAsia="Calibri"/>
                <w:sz w:val="20"/>
                <w:szCs w:val="20"/>
              </w:rPr>
              <w:t>Электронная почта: bipr@adm.tver.ru</w:t>
            </w:r>
          </w:p>
        </w:tc>
      </w:tr>
      <w:tr w:rsidR="00C733F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Default="00C733F1" w:rsidP="0042738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733F1" w:rsidRPr="00592E97" w:rsidRDefault="00C733F1" w:rsidP="0042738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592E97" w:rsidRDefault="00C733F1" w:rsidP="0042738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733F1" w:rsidRPr="00592E97" w:rsidRDefault="00C733F1" w:rsidP="004273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733F1" w:rsidRPr="00592E97" w:rsidRDefault="00C733F1" w:rsidP="004273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733F1" w:rsidRPr="00420EFE" w:rsidRDefault="00C733F1" w:rsidP="004273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733F1" w:rsidRPr="00592E97" w:rsidRDefault="00C733F1" w:rsidP="004273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733F1" w:rsidRPr="00592E97" w:rsidRDefault="00C733F1" w:rsidP="004273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733F1" w:rsidRPr="00592E97" w:rsidRDefault="00C733F1" w:rsidP="00427384">
            <w:pPr>
              <w:jc w:val="both"/>
              <w:rPr>
                <w:rFonts w:eastAsia="Calibri"/>
                <w:sz w:val="20"/>
                <w:szCs w:val="20"/>
              </w:rPr>
            </w:pPr>
            <w:r w:rsidRPr="00592E97">
              <w:rPr>
                <w:rFonts w:eastAsia="Calibri"/>
                <w:sz w:val="20"/>
                <w:szCs w:val="20"/>
              </w:rPr>
              <w:t xml:space="preserve">Электронная почта: zakupki@adm.tver.ru </w:t>
            </w:r>
          </w:p>
        </w:tc>
      </w:tr>
      <w:tr w:rsidR="00C733F1" w:rsidRPr="00A37EE8"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A37EE8" w:rsidRDefault="00C733F1" w:rsidP="00427384">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61188B">
              <w:rPr>
                <w:b/>
                <w:bCs/>
                <w:sz w:val="20"/>
                <w:szCs w:val="20"/>
                <w:lang w:eastAsia="en-US"/>
              </w:rPr>
              <w:t xml:space="preserve">в отношении торговых автоматов, расположенных в </w:t>
            </w:r>
            <w:r w:rsidRPr="00C733F1">
              <w:rPr>
                <w:b/>
                <w:bCs/>
                <w:sz w:val="20"/>
                <w:szCs w:val="20"/>
                <w:lang w:eastAsia="en-US"/>
              </w:rPr>
              <w:t xml:space="preserve">Московском </w:t>
            </w:r>
            <w:r w:rsidRPr="0061188B">
              <w:rPr>
                <w:b/>
                <w:bCs/>
                <w:sz w:val="20"/>
                <w:szCs w:val="20"/>
                <w:lang w:eastAsia="en-US"/>
              </w:rPr>
              <w:t>районе города Твери</w:t>
            </w:r>
          </w:p>
        </w:tc>
      </w:tr>
      <w:tr w:rsidR="00C733F1" w:rsidRPr="00592E97" w:rsidTr="00427384">
        <w:trPr>
          <w:trHeight w:val="395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1"/>
              <w:gridCol w:w="4397"/>
              <w:gridCol w:w="1240"/>
            </w:tblGrid>
            <w:tr w:rsidR="00C733F1"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Тип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торговый автомат</w:t>
                  </w:r>
                </w:p>
              </w:tc>
            </w:tr>
            <w:tr w:rsidR="00C733F1"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Площадь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не более 2 кв. м.</w:t>
                  </w:r>
                </w:p>
              </w:tc>
            </w:tr>
            <w:tr w:rsidR="00C733F1"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 xml:space="preserve">Специализация объекта </w:t>
                  </w:r>
                </w:p>
              </w:tc>
              <w:tc>
                <w:tcPr>
                  <w:tcW w:w="563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питьевая вода</w:t>
                  </w:r>
                </w:p>
              </w:tc>
            </w:tr>
            <w:tr w:rsidR="00C733F1"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Технические характеристики объекта (в том числе параметры и требования к внешнему виду)</w:t>
                  </w:r>
                </w:p>
              </w:tc>
              <w:tc>
                <w:tcPr>
                  <w:tcW w:w="5637" w:type="dxa"/>
                  <w:gridSpan w:val="2"/>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Реализация товара должна производиться в розлив в тару покупателя с помощью автоматизированной системы.</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Объект должен соответствовать всем необходимым требованиям, в целях соблюдения требований к реализуемому товару: СанПиН 2.1.4.1116-02 «Питьевая вода. Гигиенические требования к качеству воды, расфасованной в емкости. Контроль качества»; Решение Комиссии Таможенного союза от 28.05.2010 № 299 «О применении санитарных мер в Евразийском экономическом союзе».</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удобный подъезд автотранспорта, не создающий помех для прохода пешеходов и движения автотранспорта при размещении объекта.</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возможность осуществления разгрузки товара без заезда машин на тротуар.</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Обеспечить отсутствие наледи на территории, прилегающей к объекту в зимний период.</w:t>
                  </w:r>
                </w:p>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Запрещается устраивать заглубленные фундаменты, подземные сооружения, использовать кирпич, строительные блоки и плиты, монолитный бетон при возведении объекта.</w:t>
                  </w:r>
                </w:p>
              </w:tc>
            </w:tr>
            <w:tr w:rsidR="00C733F1" w:rsidRPr="00FB02F6" w:rsidTr="00427384">
              <w:tc>
                <w:tcPr>
                  <w:tcW w:w="8044" w:type="dxa"/>
                  <w:gridSpan w:val="4"/>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b/>
                      <w:lang w:eastAsia="en-US"/>
                    </w:rPr>
                  </w:pPr>
                  <w:r w:rsidRPr="00FB02F6">
                    <w:rPr>
                      <w:b/>
                      <w:lang w:eastAsia="en-US"/>
                    </w:rPr>
                    <w:t xml:space="preserve">Перечень адресов объектов, входящих в лот и начальная (минимальная) цена </w:t>
                  </w:r>
                  <w:r>
                    <w:rPr>
                      <w:b/>
                      <w:lang w:eastAsia="en-US"/>
                    </w:rPr>
                    <w:t>Д</w:t>
                  </w:r>
                  <w:r w:rsidRPr="00FB02F6">
                    <w:rPr>
                      <w:b/>
                      <w:lang w:eastAsia="en-US"/>
                    </w:rPr>
                    <w:t>оговора</w:t>
                  </w:r>
                </w:p>
              </w:tc>
            </w:tr>
            <w:tr w:rsidR="00C733F1" w:rsidRPr="00FB02F6" w:rsidTr="00427384">
              <w:tc>
                <w:tcPr>
                  <w:tcW w:w="6804" w:type="dxa"/>
                  <w:gridSpan w:val="3"/>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jc w:val="both"/>
                    <w:rPr>
                      <w:lang w:eastAsia="en-US"/>
                    </w:rPr>
                  </w:pPr>
                  <w:r w:rsidRPr="00FB02F6">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02F6">
                    <w:rPr>
                      <w:rFonts w:eastAsia="Calibri"/>
                      <w:noProof/>
                      <w:lang w:eastAsia="en-US"/>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FB02F6">
                    <w:rPr>
                      <w:lang w:eastAsia="en-US"/>
                    </w:rPr>
                    <w:t xml:space="preserve">   </w:t>
                  </w:r>
                </w:p>
              </w:tc>
              <w:tc>
                <w:tcPr>
                  <w:tcW w:w="1240" w:type="dxa"/>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rPr>
                      <w:lang w:eastAsia="en-US"/>
                    </w:rPr>
                  </w:pPr>
                  <w:r w:rsidRPr="00FB02F6">
                    <w:rPr>
                      <w:lang w:eastAsia="en-US"/>
                    </w:rPr>
                    <w:t>Начальная (минимальная) цена Договора</w:t>
                  </w:r>
                </w:p>
              </w:tc>
            </w:tr>
            <w:tr w:rsidR="00C733F1" w:rsidRPr="00FB02F6" w:rsidTr="00427384">
              <w:tc>
                <w:tcPr>
                  <w:tcW w:w="426" w:type="dxa"/>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rPr>
                      <w:lang w:eastAsia="en-US"/>
                    </w:rPr>
                  </w:pPr>
                  <w:r w:rsidRPr="00FB02F6">
                    <w:rPr>
                      <w:lang w:eastAsia="en-US"/>
                    </w:rPr>
                    <w:t>1</w:t>
                  </w:r>
                </w:p>
              </w:tc>
              <w:tc>
                <w:tcPr>
                  <w:tcW w:w="6378" w:type="dxa"/>
                  <w:gridSpan w:val="2"/>
                  <w:tcBorders>
                    <w:top w:val="single" w:sz="4" w:space="0" w:color="auto"/>
                    <w:left w:val="single" w:sz="4" w:space="0" w:color="auto"/>
                    <w:bottom w:val="single" w:sz="4" w:space="0" w:color="auto"/>
                    <w:right w:val="single" w:sz="4" w:space="0" w:color="auto"/>
                  </w:tcBorders>
                  <w:hideMark/>
                </w:tcPr>
                <w:p w:rsidR="00C733F1" w:rsidRDefault="00C733F1" w:rsidP="00C733F1">
                  <w:pPr>
                    <w:pStyle w:val="15"/>
                    <w:suppressAutoHyphens/>
                    <w:overflowPunct w:val="0"/>
                    <w:autoSpaceDE w:val="0"/>
                    <w:autoSpaceDN w:val="0"/>
                    <w:adjustRightInd w:val="0"/>
                    <w:rPr>
                      <w:lang w:eastAsia="en-US"/>
                    </w:rPr>
                  </w:pPr>
                  <w:r>
                    <w:rPr>
                      <w:lang w:eastAsia="en-US"/>
                    </w:rPr>
                    <w:t xml:space="preserve">г. Тверь, ул. Можайского, у д. 68 к. 2 </w:t>
                  </w:r>
                </w:p>
                <w:p w:rsidR="00C733F1" w:rsidRPr="00FB02F6" w:rsidRDefault="00C733F1" w:rsidP="00C733F1">
                  <w:pPr>
                    <w:pStyle w:val="15"/>
                    <w:suppressAutoHyphens/>
                    <w:overflowPunct w:val="0"/>
                    <w:autoSpaceDE w:val="0"/>
                    <w:autoSpaceDN w:val="0"/>
                    <w:adjustRightInd w:val="0"/>
                    <w:rPr>
                      <w:lang w:eastAsia="en-US"/>
                    </w:rPr>
                  </w:pPr>
                  <w:r>
                    <w:rPr>
                      <w:lang w:eastAsia="en-US"/>
                    </w:rPr>
                    <w:t>(строка 26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rPr>
                      <w:lang w:eastAsia="en-US"/>
                    </w:rPr>
                  </w:pPr>
                  <w:r w:rsidRPr="00FB02F6">
                    <w:rPr>
                      <w:lang w:eastAsia="en-US"/>
                    </w:rPr>
                    <w:t>67 953,27</w:t>
                  </w:r>
                  <w:r>
                    <w:rPr>
                      <w:lang w:eastAsia="en-US"/>
                    </w:rPr>
                    <w:t xml:space="preserve"> руб.</w:t>
                  </w:r>
                </w:p>
              </w:tc>
            </w:tr>
            <w:tr w:rsidR="00C733F1" w:rsidRPr="00FB02F6" w:rsidTr="00427384">
              <w:tc>
                <w:tcPr>
                  <w:tcW w:w="426" w:type="dxa"/>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rPr>
                      <w:lang w:eastAsia="en-US"/>
                    </w:rPr>
                  </w:pPr>
                  <w:r w:rsidRPr="00FB02F6">
                    <w:rPr>
                      <w:lang w:eastAsia="en-US"/>
                    </w:rPr>
                    <w:t>2</w:t>
                  </w:r>
                </w:p>
              </w:tc>
              <w:tc>
                <w:tcPr>
                  <w:tcW w:w="6378" w:type="dxa"/>
                  <w:gridSpan w:val="2"/>
                  <w:tcBorders>
                    <w:top w:val="single" w:sz="4" w:space="0" w:color="auto"/>
                    <w:left w:val="single" w:sz="4" w:space="0" w:color="auto"/>
                    <w:bottom w:val="single" w:sz="4" w:space="0" w:color="auto"/>
                    <w:right w:val="single" w:sz="4" w:space="0" w:color="auto"/>
                  </w:tcBorders>
                  <w:hideMark/>
                </w:tcPr>
                <w:p w:rsidR="00C733F1" w:rsidRDefault="00C733F1" w:rsidP="00C733F1">
                  <w:pPr>
                    <w:pStyle w:val="15"/>
                    <w:suppressAutoHyphens/>
                    <w:overflowPunct w:val="0"/>
                    <w:autoSpaceDE w:val="0"/>
                    <w:autoSpaceDN w:val="0"/>
                    <w:adjustRightInd w:val="0"/>
                    <w:rPr>
                      <w:lang w:eastAsia="en-US"/>
                    </w:rPr>
                  </w:pPr>
                  <w:r>
                    <w:rPr>
                      <w:lang w:eastAsia="en-US"/>
                    </w:rPr>
                    <w:t xml:space="preserve">г. Тверь, пос. </w:t>
                  </w:r>
                  <w:proofErr w:type="spellStart"/>
                  <w:r>
                    <w:rPr>
                      <w:lang w:eastAsia="en-US"/>
                    </w:rPr>
                    <w:t>Химинститута</w:t>
                  </w:r>
                  <w:proofErr w:type="spellEnd"/>
                  <w:r>
                    <w:rPr>
                      <w:lang w:eastAsia="en-US"/>
                    </w:rPr>
                    <w:t>, у д. 18</w:t>
                  </w:r>
                </w:p>
                <w:p w:rsidR="00C733F1" w:rsidRPr="00FB02F6" w:rsidRDefault="00C733F1" w:rsidP="00C733F1">
                  <w:pPr>
                    <w:pStyle w:val="15"/>
                    <w:suppressAutoHyphens/>
                    <w:overflowPunct w:val="0"/>
                    <w:autoSpaceDE w:val="0"/>
                    <w:autoSpaceDN w:val="0"/>
                    <w:adjustRightInd w:val="0"/>
                    <w:rPr>
                      <w:lang w:eastAsia="en-US"/>
                    </w:rPr>
                  </w:pPr>
                  <w:r>
                    <w:rPr>
                      <w:lang w:eastAsia="en-US"/>
                    </w:rPr>
                    <w:t>(строка 43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C733F1" w:rsidRPr="00FB02F6" w:rsidRDefault="00C733F1" w:rsidP="00427384">
                  <w:pPr>
                    <w:pStyle w:val="15"/>
                    <w:suppressAutoHyphens/>
                    <w:overflowPunct w:val="0"/>
                    <w:autoSpaceDE w:val="0"/>
                    <w:autoSpaceDN w:val="0"/>
                    <w:adjustRightInd w:val="0"/>
                    <w:rPr>
                      <w:lang w:eastAsia="en-US"/>
                    </w:rPr>
                  </w:pPr>
                  <w:r w:rsidRPr="00FB02F6">
                    <w:rPr>
                      <w:lang w:eastAsia="en-US"/>
                    </w:rPr>
                    <w:t>67 953,27</w:t>
                  </w:r>
                  <w:r>
                    <w:rPr>
                      <w:lang w:eastAsia="en-US"/>
                    </w:rPr>
                    <w:t xml:space="preserve"> руб.</w:t>
                  </w:r>
                </w:p>
              </w:tc>
            </w:tr>
          </w:tbl>
          <w:p w:rsidR="00C733F1" w:rsidRPr="00592E97" w:rsidRDefault="00C733F1" w:rsidP="00427384">
            <w:pPr>
              <w:rPr>
                <w:sz w:val="20"/>
                <w:szCs w:val="20"/>
              </w:rPr>
            </w:pPr>
          </w:p>
        </w:tc>
      </w:tr>
      <w:tr w:rsidR="00C733F1"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F77147" w:rsidRDefault="00C733F1" w:rsidP="0042738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C733F1"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Default="00C733F1" w:rsidP="0042738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733F1">
              <w:rPr>
                <w:b/>
                <w:sz w:val="20"/>
                <w:szCs w:val="20"/>
              </w:rPr>
              <w:t>135 906,54 руб.</w:t>
            </w:r>
          </w:p>
          <w:p w:rsidR="00C733F1" w:rsidRDefault="00C733F1" w:rsidP="00427384">
            <w:pPr>
              <w:autoSpaceDE w:val="0"/>
              <w:autoSpaceDN w:val="0"/>
              <w:adjustRightInd w:val="0"/>
              <w:ind w:hanging="31"/>
              <w:jc w:val="both"/>
              <w:outlineLvl w:val="1"/>
              <w:rPr>
                <w:sz w:val="20"/>
                <w:szCs w:val="20"/>
              </w:rPr>
            </w:pPr>
          </w:p>
          <w:p w:rsidR="00C733F1" w:rsidRPr="00F77147" w:rsidRDefault="00C733F1" w:rsidP="0042738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C733F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6E30FA" w:rsidRDefault="00C733F1" w:rsidP="004273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733F1" w:rsidRPr="006E30FA" w:rsidRDefault="00C733F1" w:rsidP="004273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733F1" w:rsidRDefault="00C733F1" w:rsidP="004273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733F1" w:rsidRDefault="00C733F1" w:rsidP="00427384">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w:t>
            </w:r>
            <w:r>
              <w:rPr>
                <w:sz w:val="20"/>
                <w:szCs w:val="20"/>
              </w:rPr>
              <w:lastRenderedPageBreak/>
              <w:t>лица;</w:t>
            </w:r>
          </w:p>
          <w:p w:rsidR="00C733F1" w:rsidRDefault="00C733F1" w:rsidP="00427384">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C733F1" w:rsidRDefault="00C733F1" w:rsidP="004273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733F1" w:rsidRDefault="00C733F1" w:rsidP="004273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733F1" w:rsidRDefault="00C733F1" w:rsidP="004273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733F1" w:rsidRPr="00592E97" w:rsidRDefault="00C733F1" w:rsidP="004273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733F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592E97" w:rsidRDefault="00C733F1" w:rsidP="004273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733F1" w:rsidRPr="00592E97" w:rsidRDefault="00C733F1" w:rsidP="004273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733F1" w:rsidRPr="00592E97" w:rsidRDefault="00C733F1" w:rsidP="0042738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733F1" w:rsidRPr="00176D72" w:rsidRDefault="00C733F1" w:rsidP="004273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733F1" w:rsidRPr="00176D72" w:rsidRDefault="00C733F1" w:rsidP="0042738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23</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733F1" w:rsidRPr="00176D72" w:rsidRDefault="00C733F1" w:rsidP="00427384">
            <w:pPr>
              <w:jc w:val="both"/>
              <w:rPr>
                <w:bCs/>
                <w:sz w:val="20"/>
                <w:szCs w:val="20"/>
              </w:rPr>
            </w:pPr>
          </w:p>
          <w:p w:rsidR="00C733F1" w:rsidRPr="00176D72" w:rsidRDefault="00C733F1" w:rsidP="004273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733F1">
              <w:rPr>
                <w:b/>
                <w:bCs/>
                <w:sz w:val="20"/>
                <w:szCs w:val="20"/>
                <w:lang w:eastAsia="en-US"/>
              </w:rPr>
              <w:t xml:space="preserve">67 953,27 </w:t>
            </w:r>
            <w:r w:rsidRPr="0061188B">
              <w:rPr>
                <w:b/>
                <w:bCs/>
                <w:sz w:val="20"/>
                <w:szCs w:val="20"/>
                <w:lang w:eastAsia="en-US"/>
              </w:rPr>
              <w:t>руб.</w:t>
            </w:r>
          </w:p>
          <w:p w:rsidR="00C733F1" w:rsidRPr="00176D72" w:rsidRDefault="00C733F1" w:rsidP="00427384">
            <w:pPr>
              <w:jc w:val="both"/>
              <w:rPr>
                <w:b/>
                <w:bCs/>
                <w:sz w:val="20"/>
                <w:szCs w:val="20"/>
                <w:lang w:eastAsia="en-US"/>
              </w:rPr>
            </w:pPr>
          </w:p>
          <w:p w:rsidR="00C733F1" w:rsidRPr="00176D72" w:rsidRDefault="00C733F1" w:rsidP="00427384">
            <w:pPr>
              <w:jc w:val="both"/>
              <w:rPr>
                <w:sz w:val="20"/>
                <w:szCs w:val="20"/>
              </w:rPr>
            </w:pPr>
            <w:r w:rsidRPr="00176D72">
              <w:rPr>
                <w:b/>
                <w:sz w:val="20"/>
                <w:szCs w:val="20"/>
              </w:rPr>
              <w:t xml:space="preserve">Дата начала внесения обеспечения на участие в аукционе (задатка): </w:t>
            </w:r>
            <w:r w:rsidR="00F9517E">
              <w:rPr>
                <w:b/>
                <w:sz w:val="20"/>
                <w:szCs w:val="20"/>
              </w:rPr>
              <w:t>23</w:t>
            </w:r>
            <w:r w:rsidRPr="00176D72">
              <w:rPr>
                <w:b/>
                <w:sz w:val="20"/>
                <w:szCs w:val="20"/>
              </w:rPr>
              <w:t>.</w:t>
            </w:r>
            <w:r w:rsidR="00F9517E">
              <w:rPr>
                <w:b/>
                <w:sz w:val="20"/>
                <w:szCs w:val="20"/>
              </w:rPr>
              <w:t>1</w:t>
            </w:r>
            <w:r>
              <w:rPr>
                <w:b/>
                <w:sz w:val="20"/>
                <w:szCs w:val="20"/>
              </w:rPr>
              <w:t>0</w:t>
            </w:r>
            <w:r w:rsidRPr="00176D72">
              <w:rPr>
                <w:b/>
                <w:sz w:val="20"/>
                <w:szCs w:val="20"/>
              </w:rPr>
              <w:t>.201</w:t>
            </w:r>
            <w:r>
              <w:rPr>
                <w:b/>
                <w:sz w:val="20"/>
                <w:szCs w:val="20"/>
              </w:rPr>
              <w:t>9</w:t>
            </w:r>
            <w:r w:rsidRPr="00176D72">
              <w:rPr>
                <w:b/>
                <w:sz w:val="20"/>
                <w:szCs w:val="20"/>
              </w:rPr>
              <w:t xml:space="preserve"> года</w:t>
            </w:r>
          </w:p>
          <w:p w:rsidR="00C733F1" w:rsidRPr="00176D72" w:rsidRDefault="00C733F1" w:rsidP="00427384">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C733F1" w:rsidRPr="00176D72" w:rsidRDefault="00C733F1" w:rsidP="004273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733F1" w:rsidRPr="00176D72" w:rsidRDefault="00C733F1" w:rsidP="004273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733F1" w:rsidRPr="00111D49"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11D49" w:rsidRDefault="00C733F1" w:rsidP="0042738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733F1" w:rsidRPr="00111D49" w:rsidRDefault="00C733F1" w:rsidP="00427384">
            <w:pPr>
              <w:jc w:val="both"/>
              <w:rPr>
                <w:bCs/>
                <w:sz w:val="20"/>
                <w:szCs w:val="20"/>
              </w:rPr>
            </w:pPr>
            <w:r w:rsidRPr="00111D49">
              <w:rPr>
                <w:bCs/>
                <w:sz w:val="20"/>
                <w:szCs w:val="20"/>
              </w:rPr>
              <w:t>ИНН 6950186298  КПП 695001001</w:t>
            </w:r>
          </w:p>
          <w:p w:rsidR="00C733F1" w:rsidRPr="00111D49" w:rsidRDefault="00C733F1" w:rsidP="00427384">
            <w:pPr>
              <w:jc w:val="both"/>
              <w:rPr>
                <w:bCs/>
                <w:sz w:val="20"/>
                <w:szCs w:val="20"/>
              </w:rPr>
            </w:pPr>
            <w:r w:rsidRPr="00111D49">
              <w:rPr>
                <w:bCs/>
                <w:sz w:val="20"/>
                <w:szCs w:val="20"/>
              </w:rPr>
              <w:t xml:space="preserve">Банк: ОТДЕЛЕНИЕ ТВЕРЬ Г.ТВЕРЬ </w:t>
            </w:r>
          </w:p>
          <w:p w:rsidR="00C733F1" w:rsidRDefault="00C733F1" w:rsidP="00427384">
            <w:pPr>
              <w:jc w:val="both"/>
              <w:rPr>
                <w:bCs/>
                <w:sz w:val="20"/>
                <w:szCs w:val="20"/>
              </w:rPr>
            </w:pPr>
            <w:r w:rsidRPr="00111D49">
              <w:rPr>
                <w:bCs/>
                <w:sz w:val="20"/>
                <w:szCs w:val="20"/>
              </w:rPr>
              <w:t>БИК 042809001</w:t>
            </w:r>
          </w:p>
          <w:p w:rsidR="00C733F1" w:rsidRPr="00111D49" w:rsidRDefault="00C733F1" w:rsidP="00427384">
            <w:pPr>
              <w:jc w:val="both"/>
              <w:rPr>
                <w:bCs/>
                <w:sz w:val="20"/>
                <w:szCs w:val="20"/>
              </w:rPr>
            </w:pPr>
            <w:r w:rsidRPr="00111D49">
              <w:rPr>
                <w:bCs/>
                <w:sz w:val="20"/>
                <w:szCs w:val="20"/>
              </w:rPr>
              <w:t xml:space="preserve">Расчетный счет: 40302810900005000001 </w:t>
            </w:r>
          </w:p>
          <w:p w:rsidR="00C733F1" w:rsidRDefault="00C733F1" w:rsidP="00427384">
            <w:pPr>
              <w:jc w:val="both"/>
              <w:rPr>
                <w:bCs/>
                <w:sz w:val="20"/>
                <w:szCs w:val="20"/>
              </w:rPr>
            </w:pPr>
            <w:r>
              <w:rPr>
                <w:bCs/>
                <w:sz w:val="20"/>
                <w:szCs w:val="20"/>
              </w:rPr>
              <w:t>ОКТМО 28701000</w:t>
            </w:r>
          </w:p>
          <w:p w:rsidR="00C733F1" w:rsidRPr="00111D49" w:rsidRDefault="00C733F1" w:rsidP="00427384">
            <w:pPr>
              <w:jc w:val="both"/>
              <w:rPr>
                <w:bCs/>
                <w:sz w:val="20"/>
                <w:szCs w:val="20"/>
              </w:rPr>
            </w:pPr>
            <w:r w:rsidRPr="00111D49">
              <w:rPr>
                <w:bCs/>
                <w:sz w:val="20"/>
                <w:szCs w:val="20"/>
              </w:rPr>
              <w:t>Лицевой счет: 013020015</w:t>
            </w:r>
          </w:p>
          <w:p w:rsidR="00C733F1" w:rsidRPr="00111D49" w:rsidRDefault="00C733F1" w:rsidP="00427384">
            <w:pPr>
              <w:jc w:val="both"/>
              <w:rPr>
                <w:bCs/>
                <w:sz w:val="20"/>
                <w:szCs w:val="20"/>
              </w:rPr>
            </w:pPr>
            <w:r w:rsidRPr="00111D49">
              <w:rPr>
                <w:bCs/>
                <w:sz w:val="20"/>
                <w:szCs w:val="20"/>
              </w:rPr>
              <w:t>КБК 01400000000000005140</w:t>
            </w:r>
          </w:p>
          <w:p w:rsidR="00C733F1" w:rsidRPr="00111D49" w:rsidRDefault="00C733F1" w:rsidP="00427384">
            <w:pPr>
              <w:jc w:val="both"/>
              <w:rPr>
                <w:bCs/>
                <w:sz w:val="20"/>
                <w:szCs w:val="20"/>
              </w:rPr>
            </w:pPr>
          </w:p>
          <w:p w:rsidR="00C733F1" w:rsidRDefault="00C733F1" w:rsidP="0042738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133</w:t>
            </w:r>
            <w:r w:rsidRPr="00111D49">
              <w:rPr>
                <w:bCs/>
                <w:sz w:val="20"/>
                <w:szCs w:val="20"/>
              </w:rPr>
              <w:t xml:space="preserve"> от </w:t>
            </w:r>
            <w:r>
              <w:rPr>
                <w:bCs/>
                <w:sz w:val="20"/>
                <w:szCs w:val="20"/>
              </w:rPr>
              <w:t>23</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C733F1" w:rsidRPr="00111D49" w:rsidRDefault="00C733F1" w:rsidP="00427384">
            <w:pPr>
              <w:jc w:val="both"/>
              <w:rPr>
                <w:sz w:val="20"/>
                <w:szCs w:val="20"/>
              </w:rPr>
            </w:pPr>
          </w:p>
          <w:p w:rsidR="00C733F1" w:rsidRPr="00111D49" w:rsidRDefault="00C733F1" w:rsidP="0042738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C733F1" w:rsidRPr="00176D72" w:rsidRDefault="00C733F1" w:rsidP="0042738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C733F1" w:rsidRPr="00176D72" w:rsidRDefault="00C733F1" w:rsidP="00427384">
            <w:pPr>
              <w:contextualSpacing/>
              <w:rPr>
                <w:b/>
                <w:sz w:val="20"/>
                <w:szCs w:val="20"/>
              </w:rPr>
            </w:pPr>
            <w:r w:rsidRPr="00176D72">
              <w:rPr>
                <w:b/>
                <w:sz w:val="20"/>
                <w:szCs w:val="20"/>
              </w:rPr>
              <w:lastRenderedPageBreak/>
              <w:t>Место подачи заявок на участие в аукционе:</w:t>
            </w:r>
          </w:p>
          <w:p w:rsidR="00C733F1" w:rsidRPr="00176D72" w:rsidRDefault="00C733F1" w:rsidP="004273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733F1" w:rsidRPr="00176D72" w:rsidRDefault="00C733F1" w:rsidP="004273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733F1" w:rsidRPr="00176D72" w:rsidRDefault="00C733F1" w:rsidP="004273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b/>
                <w:sz w:val="20"/>
                <w:szCs w:val="20"/>
              </w:rPr>
            </w:pP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733F1" w:rsidRPr="00176D72" w:rsidRDefault="00C733F1" w:rsidP="00427384">
            <w:pPr>
              <w:jc w:val="both"/>
              <w:rPr>
                <w:sz w:val="20"/>
                <w:szCs w:val="20"/>
              </w:rPr>
            </w:pPr>
            <w:r w:rsidRPr="00176D72">
              <w:rPr>
                <w:b/>
                <w:bCs/>
                <w:sz w:val="20"/>
                <w:szCs w:val="20"/>
                <w:lang w:eastAsia="en-US"/>
              </w:rPr>
              <w:t>Место проведения аукциона:</w:t>
            </w:r>
          </w:p>
          <w:p w:rsidR="00C733F1" w:rsidRPr="00176D72" w:rsidRDefault="00C733F1" w:rsidP="004273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733F1" w:rsidRPr="00176D72" w:rsidRDefault="00C733F1" w:rsidP="00427384">
            <w:pPr>
              <w:jc w:val="both"/>
              <w:rPr>
                <w:sz w:val="20"/>
                <w:szCs w:val="20"/>
              </w:rPr>
            </w:pPr>
          </w:p>
          <w:p w:rsidR="00C733F1" w:rsidRPr="00176D72" w:rsidRDefault="00C733F1" w:rsidP="004273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C733F1" w:rsidRPr="00176D72" w:rsidRDefault="00C733F1" w:rsidP="00427384">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733F1" w:rsidRDefault="00C733F1" w:rsidP="0042738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733F1" w:rsidRPr="00176D72" w:rsidRDefault="00C733F1" w:rsidP="0042738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23</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733F1" w:rsidRPr="00176D72" w:rsidRDefault="00C733F1" w:rsidP="0042738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15</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733F1" w:rsidRPr="00176D72" w:rsidRDefault="00C733F1" w:rsidP="004273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733F1" w:rsidRPr="00176D72" w:rsidRDefault="00C733F1" w:rsidP="004273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733F1" w:rsidRPr="00176D72" w:rsidRDefault="00C733F1" w:rsidP="0042738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733F1" w:rsidRPr="00176D72" w:rsidRDefault="00C733F1" w:rsidP="00427384">
            <w:pPr>
              <w:autoSpaceDE w:val="0"/>
              <w:autoSpaceDN w:val="0"/>
              <w:adjustRightInd w:val="0"/>
              <w:jc w:val="both"/>
              <w:rPr>
                <w:sz w:val="20"/>
                <w:szCs w:val="20"/>
              </w:rPr>
            </w:pPr>
            <w:r w:rsidRPr="001D6E1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733F1" w:rsidRPr="00176D72" w:rsidRDefault="00C733F1" w:rsidP="00427384">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90696">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C733F1" w:rsidRPr="00176D72" w:rsidRDefault="00C733F1" w:rsidP="00427384">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13</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изменений в </w:t>
            </w:r>
            <w:r w:rsidRPr="00592E97">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center"/>
              <w:rPr>
                <w:b/>
                <w:i/>
                <w:sz w:val="20"/>
                <w:szCs w:val="20"/>
              </w:rPr>
            </w:pPr>
            <w:r w:rsidRPr="00176D72">
              <w:rPr>
                <w:b/>
                <w:i/>
                <w:sz w:val="20"/>
                <w:szCs w:val="20"/>
              </w:rPr>
              <w:lastRenderedPageBreak/>
              <w:t>Порядок и срок отзыва заявок на участие в аукционе:</w:t>
            </w:r>
          </w:p>
          <w:p w:rsidR="00C733F1" w:rsidRPr="00176D72" w:rsidRDefault="00C733F1" w:rsidP="00427384">
            <w:pPr>
              <w:jc w:val="both"/>
              <w:rPr>
                <w:sz w:val="20"/>
                <w:szCs w:val="20"/>
              </w:rPr>
            </w:pPr>
            <w:r w:rsidRPr="00EB2AA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w:t>
            </w:r>
            <w:r>
              <w:rPr>
                <w:sz w:val="20"/>
                <w:szCs w:val="20"/>
              </w:rPr>
              <w:t>ве заявки на участие в аукционе</w:t>
            </w:r>
            <w:r w:rsidRPr="00176D72">
              <w:rPr>
                <w:sz w:val="20"/>
                <w:szCs w:val="20"/>
              </w:rPr>
              <w:t>.</w:t>
            </w:r>
          </w:p>
          <w:p w:rsidR="00C733F1" w:rsidRPr="00176D72" w:rsidRDefault="00C733F1" w:rsidP="00427384">
            <w:pPr>
              <w:jc w:val="center"/>
              <w:rPr>
                <w:b/>
                <w:i/>
                <w:sz w:val="20"/>
                <w:szCs w:val="20"/>
              </w:rPr>
            </w:pPr>
            <w:r w:rsidRPr="00176D72">
              <w:rPr>
                <w:b/>
                <w:i/>
                <w:sz w:val="20"/>
                <w:szCs w:val="20"/>
              </w:rPr>
              <w:t xml:space="preserve">Порядок возврата заявок на участие в аукционе (в том числе поступивших после </w:t>
            </w:r>
            <w:r w:rsidRPr="00176D72">
              <w:rPr>
                <w:b/>
                <w:i/>
                <w:sz w:val="20"/>
                <w:szCs w:val="20"/>
              </w:rPr>
              <w:lastRenderedPageBreak/>
              <w:t>окончания срока подачи этих заявок):</w:t>
            </w:r>
          </w:p>
          <w:p w:rsidR="00C733F1" w:rsidRPr="00176D72" w:rsidRDefault="00C733F1" w:rsidP="00427384">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733F1" w:rsidRPr="00176D72" w:rsidRDefault="00C733F1" w:rsidP="00427384">
            <w:pPr>
              <w:jc w:val="center"/>
              <w:rPr>
                <w:b/>
                <w:bCs/>
                <w:i/>
                <w:sz w:val="20"/>
                <w:szCs w:val="20"/>
                <w:lang w:eastAsia="en-US"/>
              </w:rPr>
            </w:pPr>
            <w:r w:rsidRPr="00176D72">
              <w:rPr>
                <w:b/>
                <w:bCs/>
                <w:i/>
                <w:sz w:val="20"/>
                <w:szCs w:val="20"/>
                <w:lang w:eastAsia="en-US"/>
              </w:rPr>
              <w:t>Порядок внесения изменений в заявки:</w:t>
            </w:r>
          </w:p>
          <w:p w:rsidR="00C733F1" w:rsidRPr="00176D72" w:rsidRDefault="00C733F1" w:rsidP="004273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autoSpaceDE w:val="0"/>
              <w:autoSpaceDN w:val="0"/>
              <w:adjustRightInd w:val="0"/>
              <w:jc w:val="both"/>
              <w:rPr>
                <w:sz w:val="20"/>
                <w:szCs w:val="20"/>
              </w:rPr>
            </w:pPr>
            <w:r w:rsidRPr="00176D72">
              <w:rPr>
                <w:sz w:val="20"/>
                <w:szCs w:val="20"/>
              </w:rPr>
              <w:t>1. При проведении аукциона устанавливаются следующие обязательные требования к участникам:</w:t>
            </w:r>
          </w:p>
          <w:p w:rsidR="00C733F1" w:rsidRPr="00176D72" w:rsidRDefault="00C733F1" w:rsidP="0042738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733F1" w:rsidRPr="00176D72" w:rsidRDefault="00C733F1" w:rsidP="0042738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733F1" w:rsidRPr="00176D72" w:rsidRDefault="00C733F1" w:rsidP="0042738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733F1" w:rsidRPr="00176D72" w:rsidRDefault="00C733F1" w:rsidP="00427384">
            <w:pPr>
              <w:autoSpaceDE w:val="0"/>
              <w:autoSpaceDN w:val="0"/>
              <w:adjustRightInd w:val="0"/>
              <w:jc w:val="both"/>
              <w:rPr>
                <w:sz w:val="20"/>
                <w:szCs w:val="20"/>
              </w:rPr>
            </w:pPr>
            <w:r>
              <w:rPr>
                <w:sz w:val="20"/>
                <w:szCs w:val="20"/>
              </w:rPr>
              <w:t>1</w:t>
            </w:r>
            <w:r w:rsidRPr="00176D72">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33F1" w:rsidRPr="00176D72" w:rsidRDefault="00C733F1" w:rsidP="0042738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733F1" w:rsidRPr="00176D72" w:rsidRDefault="00C733F1" w:rsidP="004273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733F1" w:rsidRPr="00176D72" w:rsidRDefault="00C733F1" w:rsidP="004273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733F1" w:rsidRPr="00176D72" w:rsidRDefault="00C733F1" w:rsidP="004273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C733F1" w:rsidRPr="00176D72" w:rsidRDefault="00C733F1" w:rsidP="0042738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592E97" w:rsidRDefault="00C733F1" w:rsidP="004273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733F1" w:rsidRPr="00176D72" w:rsidRDefault="00C733F1" w:rsidP="00427384">
            <w:pPr>
              <w:jc w:val="both"/>
              <w:rPr>
                <w:sz w:val="20"/>
                <w:szCs w:val="20"/>
              </w:rPr>
            </w:pPr>
          </w:p>
          <w:p w:rsidR="00C733F1" w:rsidRPr="00176D72" w:rsidRDefault="00C733F1" w:rsidP="004273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733F1" w:rsidRPr="00176D72" w:rsidRDefault="00C733F1" w:rsidP="00427384">
            <w:pPr>
              <w:jc w:val="both"/>
              <w:rPr>
                <w:sz w:val="20"/>
                <w:szCs w:val="20"/>
              </w:rPr>
            </w:pPr>
            <w:r w:rsidRPr="00176D72">
              <w:rPr>
                <w:sz w:val="20"/>
                <w:szCs w:val="20"/>
              </w:rPr>
              <w:t>Проект Договора представлен в Приложении № 2 к аукционной документации.</w:t>
            </w:r>
          </w:p>
        </w:tc>
      </w:tr>
      <w:tr w:rsidR="00C733F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733F1" w:rsidRPr="008F6962" w:rsidRDefault="00C733F1" w:rsidP="0042738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733F1" w:rsidRPr="00592E97" w:rsidRDefault="00C733F1" w:rsidP="004273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3F1" w:rsidRPr="00176D72" w:rsidRDefault="00C733F1" w:rsidP="00427384">
            <w:pPr>
              <w:jc w:val="both"/>
              <w:rPr>
                <w:sz w:val="20"/>
                <w:szCs w:val="20"/>
              </w:rPr>
            </w:pPr>
            <w:r w:rsidRPr="00176D72">
              <w:rPr>
                <w:sz w:val="20"/>
                <w:szCs w:val="20"/>
              </w:rPr>
              <w:t>Форма Договора представлена в Приложении № 2 к аукционной документации.</w:t>
            </w:r>
          </w:p>
          <w:p w:rsidR="00C733F1" w:rsidRPr="00F232FB" w:rsidRDefault="00C733F1" w:rsidP="0042738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w:t>
            </w:r>
            <w:r w:rsidRPr="00F232FB">
              <w:rPr>
                <w:sz w:val="20"/>
                <w:szCs w:val="20"/>
              </w:rPr>
              <w:lastRenderedPageBreak/>
              <w:t>являющимися неотъемлемой частью Договора.</w:t>
            </w:r>
          </w:p>
          <w:p w:rsidR="00C733F1" w:rsidRPr="006A095F" w:rsidRDefault="00C733F1" w:rsidP="0042738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733F1" w:rsidRDefault="00C733F1" w:rsidP="004273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733F1" w:rsidRPr="00176D72" w:rsidRDefault="00C733F1" w:rsidP="0042738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A726C" w:rsidRPr="00592E97" w:rsidTr="004273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A726C" w:rsidRPr="00592E97" w:rsidRDefault="002A726C" w:rsidP="002A726C">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2A726C"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Организатор аукциона</w:t>
            </w:r>
          </w:p>
          <w:p w:rsidR="002A726C" w:rsidRPr="00592E97" w:rsidRDefault="002A726C" w:rsidP="004273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592E97" w:rsidRDefault="002A726C" w:rsidP="0042738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A726C" w:rsidRPr="00592E97" w:rsidRDefault="002A726C" w:rsidP="004273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26C" w:rsidRPr="00592E97" w:rsidRDefault="002A726C" w:rsidP="004273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26C" w:rsidRPr="00592E97" w:rsidRDefault="002A726C" w:rsidP="004273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2A726C" w:rsidRPr="00592E97" w:rsidRDefault="002A726C" w:rsidP="004273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2A726C" w:rsidRPr="00592E97" w:rsidRDefault="002A726C" w:rsidP="004273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A726C" w:rsidRPr="00592E97" w:rsidRDefault="002A726C" w:rsidP="00427384">
            <w:pPr>
              <w:jc w:val="both"/>
              <w:rPr>
                <w:rFonts w:eastAsia="Calibri"/>
                <w:sz w:val="20"/>
                <w:szCs w:val="20"/>
                <w:lang w:eastAsia="en-US"/>
              </w:rPr>
            </w:pPr>
            <w:r w:rsidRPr="00592E97">
              <w:rPr>
                <w:rFonts w:eastAsia="Calibri"/>
                <w:sz w:val="20"/>
                <w:szCs w:val="20"/>
              </w:rPr>
              <w:t>Электронная почта: bipr@adm.tver.ru</w:t>
            </w:r>
          </w:p>
        </w:tc>
      </w:tr>
      <w:tr w:rsidR="002A726C"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Default="002A726C" w:rsidP="0042738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A726C" w:rsidRPr="00592E97" w:rsidRDefault="002A726C" w:rsidP="0042738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592E97" w:rsidRDefault="002A726C" w:rsidP="0042738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A726C" w:rsidRPr="00592E97" w:rsidRDefault="002A726C" w:rsidP="004273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26C" w:rsidRPr="00592E97" w:rsidRDefault="002A726C" w:rsidP="004273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26C" w:rsidRPr="00420EFE" w:rsidRDefault="002A726C" w:rsidP="004273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A726C" w:rsidRPr="00592E97" w:rsidRDefault="002A726C" w:rsidP="004273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A726C" w:rsidRPr="00592E97" w:rsidRDefault="002A726C" w:rsidP="004273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A726C" w:rsidRPr="00592E97" w:rsidRDefault="002A726C" w:rsidP="00427384">
            <w:pPr>
              <w:jc w:val="both"/>
              <w:rPr>
                <w:rFonts w:eastAsia="Calibri"/>
                <w:sz w:val="20"/>
                <w:szCs w:val="20"/>
              </w:rPr>
            </w:pPr>
            <w:r w:rsidRPr="00592E97">
              <w:rPr>
                <w:rFonts w:eastAsia="Calibri"/>
                <w:sz w:val="20"/>
                <w:szCs w:val="20"/>
              </w:rPr>
              <w:t xml:space="preserve">Электронная почта: zakupki@adm.tver.ru </w:t>
            </w:r>
          </w:p>
        </w:tc>
      </w:tr>
      <w:tr w:rsidR="002A726C" w:rsidRPr="00A37EE8"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A37EE8" w:rsidRDefault="002A726C" w:rsidP="00427384">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61188B">
              <w:rPr>
                <w:b/>
                <w:bCs/>
                <w:sz w:val="20"/>
                <w:szCs w:val="20"/>
                <w:lang w:eastAsia="en-US"/>
              </w:rPr>
              <w:t xml:space="preserve">в отношении торговых автоматов, расположенных в </w:t>
            </w:r>
            <w:r w:rsidRPr="002A726C">
              <w:rPr>
                <w:b/>
                <w:bCs/>
                <w:sz w:val="20"/>
                <w:szCs w:val="20"/>
                <w:lang w:eastAsia="en-US"/>
              </w:rPr>
              <w:t xml:space="preserve">Пролетарском </w:t>
            </w:r>
            <w:r w:rsidRPr="0061188B">
              <w:rPr>
                <w:b/>
                <w:bCs/>
                <w:sz w:val="20"/>
                <w:szCs w:val="20"/>
                <w:lang w:eastAsia="en-US"/>
              </w:rPr>
              <w:t>районе города Твери</w:t>
            </w:r>
          </w:p>
        </w:tc>
      </w:tr>
      <w:tr w:rsidR="002A726C" w:rsidRPr="00592E97" w:rsidTr="002A726C">
        <w:trPr>
          <w:trHeight w:val="325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1"/>
              <w:gridCol w:w="4397"/>
              <w:gridCol w:w="1240"/>
            </w:tblGrid>
            <w:tr w:rsidR="002A726C"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Тип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торговый автомат</w:t>
                  </w:r>
                </w:p>
              </w:tc>
            </w:tr>
            <w:tr w:rsidR="002A726C"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Площадь объекта</w:t>
                  </w:r>
                </w:p>
              </w:tc>
              <w:tc>
                <w:tcPr>
                  <w:tcW w:w="563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не более 2 кв. м.</w:t>
                  </w:r>
                </w:p>
              </w:tc>
            </w:tr>
            <w:tr w:rsidR="002A726C"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 xml:space="preserve">Специализация объекта </w:t>
                  </w:r>
                </w:p>
              </w:tc>
              <w:tc>
                <w:tcPr>
                  <w:tcW w:w="563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питьевая вода</w:t>
                  </w:r>
                </w:p>
              </w:tc>
            </w:tr>
            <w:tr w:rsidR="002A726C" w:rsidRPr="00FB02F6" w:rsidTr="00427384">
              <w:tc>
                <w:tcPr>
                  <w:tcW w:w="240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Технические характеристики объекта (в том числе параметры и требования к внешнему виду)</w:t>
                  </w:r>
                </w:p>
              </w:tc>
              <w:tc>
                <w:tcPr>
                  <w:tcW w:w="5637" w:type="dxa"/>
                  <w:gridSpan w:val="2"/>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Реализация товара должна производиться в розлив в тару покупателя с помощью автоматизированной системы.</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Объект должен соответствовать всем необходимым требованиям, в целях соблюдения требований к реализуемому товару: СанПиН 2.1.4.1116-02 «Питьевая вода. Гигиенические требования к качеству воды, расфасованной в емкости. Контроль качества»; Решение Комиссии Таможенного союза от 28.05.2010 № 299 «О применении санитарных мер в Евразийском экономическом союзе».</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удобный подъезд автотранспорта, не создающий помех для прохода пешеходов и движения автотранспорта при размещении объекта.</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возможность осуществления разгрузки товара без заезда машин на тротуар.</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Обеспечить отсутствие наледи на территории, прилегающей к объекту в зимний период.</w:t>
                  </w:r>
                </w:p>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Запрещается устраивать заглубленные фундаменты, подземные сооружения, использовать кирпич, строительные блоки и плиты, монолитный бетон при возведении объекта.</w:t>
                  </w:r>
                </w:p>
              </w:tc>
            </w:tr>
            <w:tr w:rsidR="002A726C" w:rsidRPr="00FB02F6" w:rsidTr="00427384">
              <w:tc>
                <w:tcPr>
                  <w:tcW w:w="8044" w:type="dxa"/>
                  <w:gridSpan w:val="4"/>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b/>
                      <w:lang w:eastAsia="en-US"/>
                    </w:rPr>
                  </w:pPr>
                  <w:r w:rsidRPr="00FB02F6">
                    <w:rPr>
                      <w:b/>
                      <w:lang w:eastAsia="en-US"/>
                    </w:rPr>
                    <w:t xml:space="preserve">Перечень адресов объектов, входящих в лот и начальная (минимальная) цена </w:t>
                  </w:r>
                  <w:r>
                    <w:rPr>
                      <w:b/>
                      <w:lang w:eastAsia="en-US"/>
                    </w:rPr>
                    <w:t>Д</w:t>
                  </w:r>
                  <w:r w:rsidRPr="00FB02F6">
                    <w:rPr>
                      <w:b/>
                      <w:lang w:eastAsia="en-US"/>
                    </w:rPr>
                    <w:t>оговора</w:t>
                  </w:r>
                </w:p>
              </w:tc>
            </w:tr>
            <w:tr w:rsidR="002A726C" w:rsidRPr="00FB02F6" w:rsidTr="00427384">
              <w:tc>
                <w:tcPr>
                  <w:tcW w:w="6804" w:type="dxa"/>
                  <w:gridSpan w:val="3"/>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jc w:val="both"/>
                    <w:rPr>
                      <w:lang w:eastAsia="en-US"/>
                    </w:rPr>
                  </w:pPr>
                  <w:r w:rsidRPr="00FB02F6">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02F6">
                    <w:rPr>
                      <w:rFonts w:eastAsia="Calibri"/>
                      <w:noProof/>
                      <w:lang w:eastAsia="en-US"/>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FB02F6">
                    <w:rPr>
                      <w:lang w:eastAsia="en-US"/>
                    </w:rPr>
                    <w:t xml:space="preserve">   </w:t>
                  </w:r>
                </w:p>
              </w:tc>
              <w:tc>
                <w:tcPr>
                  <w:tcW w:w="1240" w:type="dxa"/>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rPr>
                      <w:lang w:eastAsia="en-US"/>
                    </w:rPr>
                  </w:pPr>
                  <w:r w:rsidRPr="00FB02F6">
                    <w:rPr>
                      <w:lang w:eastAsia="en-US"/>
                    </w:rPr>
                    <w:t>Начальная (минимальная) цена Договора</w:t>
                  </w:r>
                </w:p>
              </w:tc>
            </w:tr>
            <w:tr w:rsidR="002A726C" w:rsidRPr="00FB02F6" w:rsidTr="00427384">
              <w:tc>
                <w:tcPr>
                  <w:tcW w:w="426" w:type="dxa"/>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rPr>
                      <w:lang w:eastAsia="en-US"/>
                    </w:rPr>
                  </w:pPr>
                  <w:r w:rsidRPr="00FB02F6">
                    <w:rPr>
                      <w:lang w:eastAsia="en-US"/>
                    </w:rPr>
                    <w:t>1</w:t>
                  </w:r>
                </w:p>
              </w:tc>
              <w:tc>
                <w:tcPr>
                  <w:tcW w:w="6378" w:type="dxa"/>
                  <w:gridSpan w:val="2"/>
                  <w:tcBorders>
                    <w:top w:val="single" w:sz="4" w:space="0" w:color="auto"/>
                    <w:left w:val="single" w:sz="4" w:space="0" w:color="auto"/>
                    <w:bottom w:val="single" w:sz="4" w:space="0" w:color="auto"/>
                    <w:right w:val="single" w:sz="4" w:space="0" w:color="auto"/>
                  </w:tcBorders>
                  <w:hideMark/>
                </w:tcPr>
                <w:p w:rsidR="002A726C" w:rsidRDefault="002A726C" w:rsidP="002A726C">
                  <w:pPr>
                    <w:pStyle w:val="15"/>
                    <w:suppressAutoHyphens/>
                    <w:overflowPunct w:val="0"/>
                    <w:autoSpaceDE w:val="0"/>
                    <w:autoSpaceDN w:val="0"/>
                    <w:adjustRightInd w:val="0"/>
                    <w:rPr>
                      <w:lang w:eastAsia="en-US"/>
                    </w:rPr>
                  </w:pPr>
                  <w:r>
                    <w:rPr>
                      <w:lang w:eastAsia="en-US"/>
                    </w:rPr>
                    <w:t>г. Тверь, ул. Марии Смирновой, у д. 3</w:t>
                  </w:r>
                </w:p>
                <w:p w:rsidR="002A726C" w:rsidRPr="00FB02F6" w:rsidRDefault="002A726C" w:rsidP="002A726C">
                  <w:pPr>
                    <w:pStyle w:val="15"/>
                    <w:suppressAutoHyphens/>
                    <w:overflowPunct w:val="0"/>
                    <w:autoSpaceDE w:val="0"/>
                    <w:autoSpaceDN w:val="0"/>
                    <w:adjustRightInd w:val="0"/>
                    <w:rPr>
                      <w:lang w:eastAsia="en-US"/>
                    </w:rPr>
                  </w:pPr>
                  <w:r>
                    <w:rPr>
                      <w:lang w:eastAsia="en-US"/>
                    </w:rPr>
                    <w:t xml:space="preserve">(строка 52 раздел 3 «Схема размещения торговых автоматов» приложения к постановлению Администрации города Твери от 03.05.2018 № 577 «Об утверждении схемы размещения </w:t>
                  </w:r>
                  <w:r>
                    <w:rPr>
                      <w:lang w:eastAsia="en-US"/>
                    </w:rPr>
                    <w:lastRenderedPageBreak/>
                    <w:t>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rPr>
                      <w:lang w:eastAsia="en-US"/>
                    </w:rPr>
                  </w:pPr>
                  <w:r w:rsidRPr="00FB02F6">
                    <w:rPr>
                      <w:lang w:eastAsia="en-US"/>
                    </w:rPr>
                    <w:lastRenderedPageBreak/>
                    <w:t>67 953,27</w:t>
                  </w:r>
                  <w:r>
                    <w:rPr>
                      <w:lang w:eastAsia="en-US"/>
                    </w:rPr>
                    <w:t xml:space="preserve"> руб.</w:t>
                  </w:r>
                </w:p>
              </w:tc>
            </w:tr>
            <w:tr w:rsidR="002A726C" w:rsidRPr="00FB02F6" w:rsidTr="00427384">
              <w:tc>
                <w:tcPr>
                  <w:tcW w:w="426" w:type="dxa"/>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rPr>
                      <w:lang w:eastAsia="en-US"/>
                    </w:rPr>
                  </w:pPr>
                  <w:r w:rsidRPr="00FB02F6">
                    <w:rPr>
                      <w:lang w:eastAsia="en-US"/>
                    </w:rPr>
                    <w:lastRenderedPageBreak/>
                    <w:t>2</w:t>
                  </w:r>
                </w:p>
              </w:tc>
              <w:tc>
                <w:tcPr>
                  <w:tcW w:w="6378" w:type="dxa"/>
                  <w:gridSpan w:val="2"/>
                  <w:tcBorders>
                    <w:top w:val="single" w:sz="4" w:space="0" w:color="auto"/>
                    <w:left w:val="single" w:sz="4" w:space="0" w:color="auto"/>
                    <w:bottom w:val="single" w:sz="4" w:space="0" w:color="auto"/>
                    <w:right w:val="single" w:sz="4" w:space="0" w:color="auto"/>
                  </w:tcBorders>
                  <w:hideMark/>
                </w:tcPr>
                <w:p w:rsidR="002A726C" w:rsidRDefault="002A726C" w:rsidP="002A726C">
                  <w:pPr>
                    <w:pStyle w:val="15"/>
                    <w:suppressAutoHyphens/>
                    <w:overflowPunct w:val="0"/>
                    <w:autoSpaceDE w:val="0"/>
                    <w:autoSpaceDN w:val="0"/>
                    <w:adjustRightInd w:val="0"/>
                    <w:rPr>
                      <w:lang w:eastAsia="en-US"/>
                    </w:rPr>
                  </w:pPr>
                  <w:r>
                    <w:rPr>
                      <w:lang w:eastAsia="en-US"/>
                    </w:rPr>
                    <w:t>г. Тверь, бул. Ногина, у д. 5</w:t>
                  </w:r>
                </w:p>
                <w:p w:rsidR="002A726C" w:rsidRPr="00FB02F6" w:rsidRDefault="002A726C" w:rsidP="002A726C">
                  <w:pPr>
                    <w:pStyle w:val="15"/>
                    <w:suppressAutoHyphens/>
                    <w:overflowPunct w:val="0"/>
                    <w:autoSpaceDE w:val="0"/>
                    <w:autoSpaceDN w:val="0"/>
                    <w:adjustRightInd w:val="0"/>
                    <w:rPr>
                      <w:lang w:eastAsia="en-US"/>
                    </w:rPr>
                  </w:pPr>
                  <w:r>
                    <w:rPr>
                      <w:lang w:eastAsia="en-US"/>
                    </w:rPr>
                    <w:t>(строка 54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hideMark/>
                </w:tcPr>
                <w:p w:rsidR="002A726C" w:rsidRPr="00FB02F6" w:rsidRDefault="002A726C" w:rsidP="00427384">
                  <w:pPr>
                    <w:pStyle w:val="15"/>
                    <w:suppressAutoHyphens/>
                    <w:overflowPunct w:val="0"/>
                    <w:autoSpaceDE w:val="0"/>
                    <w:autoSpaceDN w:val="0"/>
                    <w:adjustRightInd w:val="0"/>
                    <w:rPr>
                      <w:lang w:eastAsia="en-US"/>
                    </w:rPr>
                  </w:pPr>
                  <w:r w:rsidRPr="002A726C">
                    <w:rPr>
                      <w:lang w:eastAsia="en-US"/>
                    </w:rPr>
                    <w:t>76 447,43 руб.</w:t>
                  </w:r>
                </w:p>
              </w:tc>
            </w:tr>
            <w:tr w:rsidR="002A726C" w:rsidRPr="00FB02F6" w:rsidTr="00427384">
              <w:tc>
                <w:tcPr>
                  <w:tcW w:w="426" w:type="dxa"/>
                  <w:tcBorders>
                    <w:top w:val="single" w:sz="4" w:space="0" w:color="auto"/>
                    <w:left w:val="single" w:sz="4" w:space="0" w:color="auto"/>
                    <w:bottom w:val="single" w:sz="4" w:space="0" w:color="auto"/>
                    <w:right w:val="single" w:sz="4" w:space="0" w:color="auto"/>
                  </w:tcBorders>
                </w:tcPr>
                <w:p w:rsidR="002A726C" w:rsidRPr="00FB02F6" w:rsidRDefault="002A726C" w:rsidP="00427384">
                  <w:pPr>
                    <w:pStyle w:val="15"/>
                    <w:suppressAutoHyphens/>
                    <w:overflowPunct w:val="0"/>
                    <w:autoSpaceDE w:val="0"/>
                    <w:autoSpaceDN w:val="0"/>
                    <w:adjustRightInd w:val="0"/>
                    <w:rPr>
                      <w:lang w:eastAsia="en-US"/>
                    </w:rPr>
                  </w:pPr>
                  <w:r>
                    <w:rPr>
                      <w:lang w:eastAsia="en-US"/>
                    </w:rPr>
                    <w:t>3</w:t>
                  </w:r>
                </w:p>
              </w:tc>
              <w:tc>
                <w:tcPr>
                  <w:tcW w:w="6378" w:type="dxa"/>
                  <w:gridSpan w:val="2"/>
                  <w:tcBorders>
                    <w:top w:val="single" w:sz="4" w:space="0" w:color="auto"/>
                    <w:left w:val="single" w:sz="4" w:space="0" w:color="auto"/>
                    <w:bottom w:val="single" w:sz="4" w:space="0" w:color="auto"/>
                    <w:right w:val="single" w:sz="4" w:space="0" w:color="auto"/>
                  </w:tcBorders>
                </w:tcPr>
                <w:p w:rsidR="002A726C" w:rsidRDefault="002A726C" w:rsidP="002A726C">
                  <w:pPr>
                    <w:pStyle w:val="15"/>
                    <w:suppressAutoHyphens/>
                    <w:overflowPunct w:val="0"/>
                    <w:autoSpaceDE w:val="0"/>
                    <w:autoSpaceDN w:val="0"/>
                    <w:adjustRightInd w:val="0"/>
                    <w:rPr>
                      <w:lang w:eastAsia="en-US"/>
                    </w:rPr>
                  </w:pPr>
                  <w:r>
                    <w:rPr>
                      <w:lang w:eastAsia="en-US"/>
                    </w:rPr>
                    <w:t>г. Тверь, ул. Республиканская, у д. 9</w:t>
                  </w:r>
                </w:p>
                <w:p w:rsidR="002A726C" w:rsidRDefault="002A726C" w:rsidP="002A726C">
                  <w:pPr>
                    <w:pStyle w:val="15"/>
                    <w:suppressAutoHyphens/>
                    <w:overflowPunct w:val="0"/>
                    <w:autoSpaceDE w:val="0"/>
                    <w:autoSpaceDN w:val="0"/>
                    <w:adjustRightInd w:val="0"/>
                    <w:rPr>
                      <w:lang w:eastAsia="en-US"/>
                    </w:rPr>
                  </w:pPr>
                  <w:r>
                    <w:rPr>
                      <w:lang w:eastAsia="en-US"/>
                    </w:rPr>
                    <w:t>(строка 55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240" w:type="dxa"/>
                  <w:tcBorders>
                    <w:top w:val="single" w:sz="4" w:space="0" w:color="auto"/>
                    <w:left w:val="single" w:sz="4" w:space="0" w:color="auto"/>
                    <w:bottom w:val="single" w:sz="4" w:space="0" w:color="auto"/>
                    <w:right w:val="single" w:sz="4" w:space="0" w:color="auto"/>
                  </w:tcBorders>
                </w:tcPr>
                <w:p w:rsidR="002A726C" w:rsidRPr="00FB02F6" w:rsidRDefault="002A726C" w:rsidP="00427384">
                  <w:pPr>
                    <w:pStyle w:val="15"/>
                    <w:suppressAutoHyphens/>
                    <w:overflowPunct w:val="0"/>
                    <w:autoSpaceDE w:val="0"/>
                    <w:autoSpaceDN w:val="0"/>
                    <w:adjustRightInd w:val="0"/>
                    <w:rPr>
                      <w:lang w:eastAsia="en-US"/>
                    </w:rPr>
                  </w:pPr>
                  <w:r w:rsidRPr="00FB02F6">
                    <w:rPr>
                      <w:lang w:eastAsia="en-US"/>
                    </w:rPr>
                    <w:t>67 953,27</w:t>
                  </w:r>
                  <w:r>
                    <w:rPr>
                      <w:lang w:eastAsia="en-US"/>
                    </w:rPr>
                    <w:t xml:space="preserve"> руб.</w:t>
                  </w:r>
                </w:p>
              </w:tc>
            </w:tr>
          </w:tbl>
          <w:p w:rsidR="002A726C" w:rsidRPr="00592E97" w:rsidRDefault="002A726C" w:rsidP="00427384">
            <w:pPr>
              <w:rPr>
                <w:sz w:val="20"/>
                <w:szCs w:val="20"/>
              </w:rPr>
            </w:pPr>
          </w:p>
        </w:tc>
      </w:tr>
      <w:tr w:rsidR="002A726C"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F77147" w:rsidRDefault="002A726C" w:rsidP="0042738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2A726C"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Default="002A726C" w:rsidP="0042738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2A726C">
              <w:rPr>
                <w:b/>
                <w:sz w:val="20"/>
                <w:szCs w:val="20"/>
              </w:rPr>
              <w:t xml:space="preserve">212 353,97 </w:t>
            </w:r>
            <w:r w:rsidRPr="00C733F1">
              <w:rPr>
                <w:b/>
                <w:sz w:val="20"/>
                <w:szCs w:val="20"/>
              </w:rPr>
              <w:t>руб.</w:t>
            </w:r>
          </w:p>
          <w:p w:rsidR="002A726C" w:rsidRDefault="002A726C" w:rsidP="00427384">
            <w:pPr>
              <w:autoSpaceDE w:val="0"/>
              <w:autoSpaceDN w:val="0"/>
              <w:adjustRightInd w:val="0"/>
              <w:ind w:hanging="31"/>
              <w:jc w:val="both"/>
              <w:outlineLvl w:val="1"/>
              <w:rPr>
                <w:sz w:val="20"/>
                <w:szCs w:val="20"/>
              </w:rPr>
            </w:pPr>
          </w:p>
          <w:p w:rsidR="002A726C" w:rsidRPr="00F77147" w:rsidRDefault="002A726C" w:rsidP="0042738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2A726C"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6E30FA" w:rsidRDefault="002A726C" w:rsidP="004273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A726C" w:rsidRPr="006E30FA" w:rsidRDefault="002A726C" w:rsidP="004273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A726C" w:rsidRDefault="002A726C" w:rsidP="004273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A726C" w:rsidRDefault="002A726C" w:rsidP="004273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A726C" w:rsidRDefault="002A726C" w:rsidP="00427384">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A726C" w:rsidRDefault="002A726C" w:rsidP="004273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A726C" w:rsidRDefault="002A726C" w:rsidP="004273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A726C" w:rsidRDefault="002A726C" w:rsidP="004273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A726C" w:rsidRPr="00592E97" w:rsidRDefault="002A726C" w:rsidP="004273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A726C"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592E97" w:rsidRDefault="002A726C" w:rsidP="004273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A726C" w:rsidRPr="00592E97" w:rsidRDefault="002A726C" w:rsidP="004273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A726C" w:rsidRPr="00592E97" w:rsidRDefault="002A726C" w:rsidP="0042738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2A726C" w:rsidRPr="00176D72" w:rsidRDefault="002A726C" w:rsidP="004273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A726C" w:rsidRPr="00176D72" w:rsidRDefault="002A726C" w:rsidP="00427384">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23</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A726C" w:rsidRPr="00176D72" w:rsidRDefault="002A726C" w:rsidP="00427384">
            <w:pPr>
              <w:jc w:val="both"/>
              <w:rPr>
                <w:bCs/>
                <w:sz w:val="20"/>
                <w:szCs w:val="20"/>
              </w:rPr>
            </w:pPr>
          </w:p>
          <w:p w:rsidR="002A726C" w:rsidRPr="00176D72" w:rsidRDefault="002A726C" w:rsidP="004273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A726C">
              <w:rPr>
                <w:b/>
                <w:bCs/>
                <w:sz w:val="20"/>
                <w:szCs w:val="20"/>
                <w:lang w:eastAsia="en-US"/>
              </w:rPr>
              <w:t xml:space="preserve">106 176,98 </w:t>
            </w:r>
            <w:r w:rsidRPr="0061188B">
              <w:rPr>
                <w:b/>
                <w:bCs/>
                <w:sz w:val="20"/>
                <w:szCs w:val="20"/>
                <w:lang w:eastAsia="en-US"/>
              </w:rPr>
              <w:t>руб.</w:t>
            </w:r>
          </w:p>
          <w:p w:rsidR="002A726C" w:rsidRPr="00176D72" w:rsidRDefault="002A726C" w:rsidP="00427384">
            <w:pPr>
              <w:jc w:val="both"/>
              <w:rPr>
                <w:b/>
                <w:bCs/>
                <w:sz w:val="20"/>
                <w:szCs w:val="20"/>
                <w:lang w:eastAsia="en-US"/>
              </w:rPr>
            </w:pPr>
          </w:p>
          <w:p w:rsidR="002A726C" w:rsidRPr="00176D72" w:rsidRDefault="002A726C" w:rsidP="00427384">
            <w:pPr>
              <w:jc w:val="both"/>
              <w:rPr>
                <w:sz w:val="20"/>
                <w:szCs w:val="20"/>
              </w:rPr>
            </w:pPr>
            <w:r w:rsidRPr="00176D72">
              <w:rPr>
                <w:b/>
                <w:sz w:val="20"/>
                <w:szCs w:val="20"/>
              </w:rPr>
              <w:t xml:space="preserve">Дата начала внесения обеспечения на участие в аукционе (задатка): </w:t>
            </w:r>
            <w:r w:rsidR="009334AC">
              <w:rPr>
                <w:b/>
                <w:sz w:val="20"/>
                <w:szCs w:val="20"/>
              </w:rPr>
              <w:t>23</w:t>
            </w:r>
            <w:r w:rsidRPr="00176D72">
              <w:rPr>
                <w:b/>
                <w:sz w:val="20"/>
                <w:szCs w:val="20"/>
              </w:rPr>
              <w:t>.</w:t>
            </w:r>
            <w:r w:rsidR="009334AC">
              <w:rPr>
                <w:b/>
                <w:sz w:val="20"/>
                <w:szCs w:val="20"/>
              </w:rPr>
              <w:t>1</w:t>
            </w:r>
            <w:r>
              <w:rPr>
                <w:b/>
                <w:sz w:val="20"/>
                <w:szCs w:val="20"/>
              </w:rPr>
              <w:t>0</w:t>
            </w:r>
            <w:r w:rsidRPr="00176D72">
              <w:rPr>
                <w:b/>
                <w:sz w:val="20"/>
                <w:szCs w:val="20"/>
              </w:rPr>
              <w:t>.201</w:t>
            </w:r>
            <w:r>
              <w:rPr>
                <w:b/>
                <w:sz w:val="20"/>
                <w:szCs w:val="20"/>
              </w:rPr>
              <w:t>9</w:t>
            </w:r>
            <w:r w:rsidRPr="00176D72">
              <w:rPr>
                <w:b/>
                <w:sz w:val="20"/>
                <w:szCs w:val="20"/>
              </w:rPr>
              <w:t xml:space="preserve"> года</w:t>
            </w:r>
          </w:p>
          <w:p w:rsidR="002A726C" w:rsidRPr="00176D72" w:rsidRDefault="002A726C" w:rsidP="00427384">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2A726C" w:rsidRPr="00176D72" w:rsidRDefault="002A726C" w:rsidP="004273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A726C" w:rsidRPr="00176D72" w:rsidRDefault="002A726C" w:rsidP="004273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A726C" w:rsidRPr="00111D49"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11D49" w:rsidRDefault="002A726C" w:rsidP="0042738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A726C" w:rsidRPr="00111D49" w:rsidRDefault="002A726C" w:rsidP="00427384">
            <w:pPr>
              <w:jc w:val="both"/>
              <w:rPr>
                <w:bCs/>
                <w:sz w:val="20"/>
                <w:szCs w:val="20"/>
              </w:rPr>
            </w:pPr>
            <w:r w:rsidRPr="00111D49">
              <w:rPr>
                <w:bCs/>
                <w:sz w:val="20"/>
                <w:szCs w:val="20"/>
              </w:rPr>
              <w:t>ИНН 6950186298  КПП 695001001</w:t>
            </w:r>
          </w:p>
          <w:p w:rsidR="002A726C" w:rsidRPr="00111D49" w:rsidRDefault="002A726C" w:rsidP="00427384">
            <w:pPr>
              <w:jc w:val="both"/>
              <w:rPr>
                <w:bCs/>
                <w:sz w:val="20"/>
                <w:szCs w:val="20"/>
              </w:rPr>
            </w:pPr>
            <w:r w:rsidRPr="00111D49">
              <w:rPr>
                <w:bCs/>
                <w:sz w:val="20"/>
                <w:szCs w:val="20"/>
              </w:rPr>
              <w:t xml:space="preserve">Банк: ОТДЕЛЕНИЕ ТВЕРЬ Г.ТВЕРЬ </w:t>
            </w:r>
          </w:p>
          <w:p w:rsidR="002A726C" w:rsidRDefault="002A726C" w:rsidP="00427384">
            <w:pPr>
              <w:jc w:val="both"/>
              <w:rPr>
                <w:bCs/>
                <w:sz w:val="20"/>
                <w:szCs w:val="20"/>
              </w:rPr>
            </w:pPr>
            <w:r w:rsidRPr="00111D49">
              <w:rPr>
                <w:bCs/>
                <w:sz w:val="20"/>
                <w:szCs w:val="20"/>
              </w:rPr>
              <w:t>БИК 042809001</w:t>
            </w:r>
          </w:p>
          <w:p w:rsidR="002A726C" w:rsidRPr="00111D49" w:rsidRDefault="002A726C" w:rsidP="00427384">
            <w:pPr>
              <w:jc w:val="both"/>
              <w:rPr>
                <w:bCs/>
                <w:sz w:val="20"/>
                <w:szCs w:val="20"/>
              </w:rPr>
            </w:pPr>
            <w:r w:rsidRPr="00111D49">
              <w:rPr>
                <w:bCs/>
                <w:sz w:val="20"/>
                <w:szCs w:val="20"/>
              </w:rPr>
              <w:t xml:space="preserve">Расчетный счет: 40302810900005000001 </w:t>
            </w:r>
          </w:p>
          <w:p w:rsidR="002A726C" w:rsidRDefault="002A726C" w:rsidP="00427384">
            <w:pPr>
              <w:jc w:val="both"/>
              <w:rPr>
                <w:bCs/>
                <w:sz w:val="20"/>
                <w:szCs w:val="20"/>
              </w:rPr>
            </w:pPr>
            <w:r>
              <w:rPr>
                <w:bCs/>
                <w:sz w:val="20"/>
                <w:szCs w:val="20"/>
              </w:rPr>
              <w:t>ОКТМО 28701000</w:t>
            </w:r>
          </w:p>
          <w:p w:rsidR="002A726C" w:rsidRPr="00111D49" w:rsidRDefault="002A726C" w:rsidP="00427384">
            <w:pPr>
              <w:jc w:val="both"/>
              <w:rPr>
                <w:bCs/>
                <w:sz w:val="20"/>
                <w:szCs w:val="20"/>
              </w:rPr>
            </w:pPr>
            <w:r w:rsidRPr="00111D49">
              <w:rPr>
                <w:bCs/>
                <w:sz w:val="20"/>
                <w:szCs w:val="20"/>
              </w:rPr>
              <w:t>Лицевой счет: 013020015</w:t>
            </w:r>
          </w:p>
          <w:p w:rsidR="002A726C" w:rsidRPr="00111D49" w:rsidRDefault="002A726C" w:rsidP="00427384">
            <w:pPr>
              <w:jc w:val="both"/>
              <w:rPr>
                <w:bCs/>
                <w:sz w:val="20"/>
                <w:szCs w:val="20"/>
              </w:rPr>
            </w:pPr>
            <w:r w:rsidRPr="00111D49">
              <w:rPr>
                <w:bCs/>
                <w:sz w:val="20"/>
                <w:szCs w:val="20"/>
              </w:rPr>
              <w:t>КБК 01400000000000005140</w:t>
            </w:r>
          </w:p>
          <w:p w:rsidR="002A726C" w:rsidRPr="00111D49" w:rsidRDefault="002A726C" w:rsidP="00427384">
            <w:pPr>
              <w:jc w:val="both"/>
              <w:rPr>
                <w:bCs/>
                <w:sz w:val="20"/>
                <w:szCs w:val="20"/>
              </w:rPr>
            </w:pPr>
          </w:p>
          <w:p w:rsidR="002A726C" w:rsidRDefault="002A726C" w:rsidP="0042738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133</w:t>
            </w:r>
            <w:r w:rsidRPr="00111D49">
              <w:rPr>
                <w:bCs/>
                <w:sz w:val="20"/>
                <w:szCs w:val="20"/>
              </w:rPr>
              <w:t xml:space="preserve"> от </w:t>
            </w:r>
            <w:r>
              <w:rPr>
                <w:bCs/>
                <w:sz w:val="20"/>
                <w:szCs w:val="20"/>
              </w:rPr>
              <w:t>23</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2A726C" w:rsidRPr="00111D49" w:rsidRDefault="002A726C" w:rsidP="00427384">
            <w:pPr>
              <w:jc w:val="both"/>
              <w:rPr>
                <w:sz w:val="20"/>
                <w:szCs w:val="20"/>
              </w:rPr>
            </w:pPr>
          </w:p>
          <w:p w:rsidR="002A726C" w:rsidRPr="00111D49" w:rsidRDefault="002A726C" w:rsidP="0042738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rPr>
                <w:b/>
                <w:sz w:val="20"/>
                <w:szCs w:val="20"/>
              </w:rPr>
            </w:pPr>
            <w:r w:rsidRPr="00176D72">
              <w:rPr>
                <w:b/>
                <w:sz w:val="20"/>
                <w:szCs w:val="20"/>
              </w:rPr>
              <w:t xml:space="preserve">Дата начала подачи заявок на участие в аукционе: </w:t>
            </w:r>
            <w:r>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A726C" w:rsidRPr="00176D72" w:rsidRDefault="002A726C" w:rsidP="0042738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2A726C" w:rsidRPr="00176D72" w:rsidRDefault="002A726C" w:rsidP="00427384">
            <w:pPr>
              <w:contextualSpacing/>
              <w:rPr>
                <w:b/>
                <w:sz w:val="20"/>
                <w:szCs w:val="20"/>
              </w:rPr>
            </w:pPr>
            <w:r w:rsidRPr="00176D72">
              <w:rPr>
                <w:b/>
                <w:sz w:val="20"/>
                <w:szCs w:val="20"/>
              </w:rPr>
              <w:t>Место подачи заявок на участие в аукционе:</w:t>
            </w:r>
          </w:p>
          <w:p w:rsidR="002A726C" w:rsidRPr="00176D72" w:rsidRDefault="002A726C" w:rsidP="004273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A726C" w:rsidRPr="00176D72" w:rsidRDefault="002A726C" w:rsidP="004273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A726C" w:rsidRPr="00176D72" w:rsidRDefault="002A726C" w:rsidP="004273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b/>
                <w:sz w:val="20"/>
                <w:szCs w:val="20"/>
              </w:rPr>
            </w:pP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A726C" w:rsidRPr="00176D72" w:rsidRDefault="002A726C" w:rsidP="00427384">
            <w:pPr>
              <w:jc w:val="both"/>
              <w:rPr>
                <w:sz w:val="20"/>
                <w:szCs w:val="20"/>
              </w:rPr>
            </w:pPr>
            <w:r w:rsidRPr="00176D72">
              <w:rPr>
                <w:b/>
                <w:bCs/>
                <w:sz w:val="20"/>
                <w:szCs w:val="20"/>
                <w:lang w:eastAsia="en-US"/>
              </w:rPr>
              <w:t>Место проведения аукциона:</w:t>
            </w:r>
          </w:p>
          <w:p w:rsidR="002A726C" w:rsidRPr="00176D72" w:rsidRDefault="002A726C" w:rsidP="004273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A726C" w:rsidRPr="00176D72" w:rsidRDefault="002A726C" w:rsidP="00427384">
            <w:pPr>
              <w:jc w:val="both"/>
              <w:rPr>
                <w:sz w:val="20"/>
                <w:szCs w:val="20"/>
              </w:rPr>
            </w:pPr>
          </w:p>
          <w:p w:rsidR="002A726C" w:rsidRPr="00176D72" w:rsidRDefault="002A726C" w:rsidP="004273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A726C" w:rsidRPr="00176D72" w:rsidRDefault="002A726C" w:rsidP="00427384">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A726C" w:rsidRDefault="002A726C" w:rsidP="0042738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A726C" w:rsidRPr="00176D72" w:rsidRDefault="002A726C" w:rsidP="0042738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23</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A726C" w:rsidRPr="00176D72" w:rsidRDefault="002A726C" w:rsidP="0042738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15</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A726C" w:rsidRPr="00176D72" w:rsidRDefault="002A726C" w:rsidP="004273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A726C" w:rsidRPr="00176D72" w:rsidRDefault="002A726C" w:rsidP="004273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A726C" w:rsidRPr="00176D72" w:rsidRDefault="002A726C" w:rsidP="0042738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A726C" w:rsidRPr="00176D72" w:rsidRDefault="002A726C" w:rsidP="00427384">
            <w:pPr>
              <w:autoSpaceDE w:val="0"/>
              <w:autoSpaceDN w:val="0"/>
              <w:adjustRightInd w:val="0"/>
              <w:jc w:val="both"/>
              <w:rPr>
                <w:sz w:val="20"/>
                <w:szCs w:val="20"/>
              </w:rPr>
            </w:pPr>
            <w:r w:rsidRPr="001D6E1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A726C" w:rsidRPr="00176D72" w:rsidRDefault="002A726C" w:rsidP="00427384">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90696">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2A726C" w:rsidRPr="00176D72" w:rsidRDefault="002A726C" w:rsidP="00427384">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13</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center"/>
              <w:rPr>
                <w:b/>
                <w:i/>
                <w:sz w:val="20"/>
                <w:szCs w:val="20"/>
              </w:rPr>
            </w:pPr>
            <w:r w:rsidRPr="00176D72">
              <w:rPr>
                <w:b/>
                <w:i/>
                <w:sz w:val="20"/>
                <w:szCs w:val="20"/>
              </w:rPr>
              <w:t>Порядок и срок отзыва заявок на участие в аукционе:</w:t>
            </w:r>
          </w:p>
          <w:p w:rsidR="002A726C" w:rsidRPr="00176D72" w:rsidRDefault="002A726C" w:rsidP="00427384">
            <w:pPr>
              <w:jc w:val="both"/>
              <w:rPr>
                <w:sz w:val="20"/>
                <w:szCs w:val="20"/>
              </w:rPr>
            </w:pPr>
            <w:r w:rsidRPr="00EB2AA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w:t>
            </w:r>
            <w:r>
              <w:rPr>
                <w:sz w:val="20"/>
                <w:szCs w:val="20"/>
              </w:rPr>
              <w:t>ве заявки на участие в аукционе</w:t>
            </w:r>
            <w:r w:rsidRPr="00176D72">
              <w:rPr>
                <w:sz w:val="20"/>
                <w:szCs w:val="20"/>
              </w:rPr>
              <w:t>.</w:t>
            </w:r>
          </w:p>
          <w:p w:rsidR="002A726C" w:rsidRPr="00176D72" w:rsidRDefault="002A726C" w:rsidP="004273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A726C" w:rsidRPr="00176D72" w:rsidRDefault="002A726C" w:rsidP="00427384">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A726C" w:rsidRPr="00176D72" w:rsidRDefault="002A726C" w:rsidP="00427384">
            <w:pPr>
              <w:jc w:val="center"/>
              <w:rPr>
                <w:b/>
                <w:bCs/>
                <w:i/>
                <w:sz w:val="20"/>
                <w:szCs w:val="20"/>
                <w:lang w:eastAsia="en-US"/>
              </w:rPr>
            </w:pPr>
            <w:r w:rsidRPr="00176D72">
              <w:rPr>
                <w:b/>
                <w:bCs/>
                <w:i/>
                <w:sz w:val="20"/>
                <w:szCs w:val="20"/>
                <w:lang w:eastAsia="en-US"/>
              </w:rPr>
              <w:t>Порядок внесения изменений в заявки:</w:t>
            </w:r>
          </w:p>
          <w:p w:rsidR="002A726C" w:rsidRPr="00176D72" w:rsidRDefault="002A726C" w:rsidP="004273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autoSpaceDE w:val="0"/>
              <w:autoSpaceDN w:val="0"/>
              <w:adjustRightInd w:val="0"/>
              <w:jc w:val="both"/>
              <w:rPr>
                <w:sz w:val="20"/>
                <w:szCs w:val="20"/>
              </w:rPr>
            </w:pPr>
            <w:r w:rsidRPr="00176D72">
              <w:rPr>
                <w:sz w:val="20"/>
                <w:szCs w:val="20"/>
              </w:rPr>
              <w:t>1. При проведении аукциона устанавливаются следующие обязательные требования к участникам:</w:t>
            </w:r>
          </w:p>
          <w:p w:rsidR="002A726C" w:rsidRPr="00176D72" w:rsidRDefault="002A726C" w:rsidP="0042738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A726C" w:rsidRPr="00176D72" w:rsidRDefault="002A726C" w:rsidP="0042738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A726C" w:rsidRPr="00176D72" w:rsidRDefault="002A726C" w:rsidP="0042738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A726C" w:rsidRPr="00176D72" w:rsidRDefault="002A726C" w:rsidP="00427384">
            <w:pPr>
              <w:autoSpaceDE w:val="0"/>
              <w:autoSpaceDN w:val="0"/>
              <w:adjustRightInd w:val="0"/>
              <w:jc w:val="both"/>
              <w:rPr>
                <w:sz w:val="20"/>
                <w:szCs w:val="20"/>
              </w:rPr>
            </w:pPr>
            <w:r>
              <w:rPr>
                <w:sz w:val="20"/>
                <w:szCs w:val="20"/>
              </w:rPr>
              <w:t>1</w:t>
            </w:r>
            <w:r w:rsidRPr="00176D72">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26C" w:rsidRPr="00176D72" w:rsidRDefault="002A726C" w:rsidP="0042738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A726C" w:rsidRPr="00176D72" w:rsidRDefault="002A726C" w:rsidP="004273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A726C" w:rsidRPr="00176D72" w:rsidRDefault="002A726C" w:rsidP="004273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A726C" w:rsidRPr="00176D72" w:rsidRDefault="002A726C" w:rsidP="004273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2A726C" w:rsidRPr="00176D72" w:rsidRDefault="002A726C" w:rsidP="0042738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592E97" w:rsidRDefault="002A726C" w:rsidP="004273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A726C" w:rsidRPr="00176D72" w:rsidRDefault="002A726C" w:rsidP="00427384">
            <w:pPr>
              <w:jc w:val="both"/>
              <w:rPr>
                <w:sz w:val="20"/>
                <w:szCs w:val="20"/>
              </w:rPr>
            </w:pPr>
          </w:p>
          <w:p w:rsidR="002A726C" w:rsidRPr="00176D72" w:rsidRDefault="002A726C" w:rsidP="004273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A726C" w:rsidRPr="00176D72" w:rsidRDefault="002A726C" w:rsidP="00427384">
            <w:pPr>
              <w:jc w:val="both"/>
              <w:rPr>
                <w:sz w:val="20"/>
                <w:szCs w:val="20"/>
              </w:rPr>
            </w:pPr>
            <w:r w:rsidRPr="00176D72">
              <w:rPr>
                <w:sz w:val="20"/>
                <w:szCs w:val="20"/>
              </w:rPr>
              <w:t>Проект Договора представлен в Приложении № 2 к аукционной документации.</w:t>
            </w:r>
          </w:p>
        </w:tc>
      </w:tr>
      <w:tr w:rsidR="002A726C"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26C" w:rsidRPr="008F6962" w:rsidRDefault="002A726C" w:rsidP="0042738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26C" w:rsidRPr="00592E97" w:rsidRDefault="002A726C" w:rsidP="004273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26C" w:rsidRPr="00176D72" w:rsidRDefault="002A726C" w:rsidP="00427384">
            <w:pPr>
              <w:jc w:val="both"/>
              <w:rPr>
                <w:sz w:val="20"/>
                <w:szCs w:val="20"/>
              </w:rPr>
            </w:pPr>
            <w:r w:rsidRPr="00176D72">
              <w:rPr>
                <w:sz w:val="20"/>
                <w:szCs w:val="20"/>
              </w:rPr>
              <w:t>Форма Договора представлена в Приложении № 2 к аукционной документации.</w:t>
            </w:r>
          </w:p>
          <w:p w:rsidR="002A726C" w:rsidRPr="00F232FB" w:rsidRDefault="002A726C" w:rsidP="0042738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A726C" w:rsidRPr="006A095F" w:rsidRDefault="002A726C" w:rsidP="0042738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2A726C" w:rsidRDefault="002A726C" w:rsidP="004273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A726C" w:rsidRPr="00176D72" w:rsidRDefault="002A726C" w:rsidP="0042738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F74A1" w:rsidRPr="00592E97" w:rsidTr="004273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74A1" w:rsidRPr="00592E97" w:rsidRDefault="006F74A1" w:rsidP="006F74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6F74A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Организатор аукциона</w:t>
            </w:r>
          </w:p>
          <w:p w:rsidR="006F74A1" w:rsidRPr="00592E97" w:rsidRDefault="006F74A1" w:rsidP="004273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592E97" w:rsidRDefault="006F74A1" w:rsidP="0042738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F74A1" w:rsidRPr="00592E97" w:rsidRDefault="006F74A1" w:rsidP="004273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74A1" w:rsidRPr="00592E97" w:rsidRDefault="006F74A1" w:rsidP="004273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74A1" w:rsidRPr="00592E97" w:rsidRDefault="006F74A1" w:rsidP="004273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6F74A1" w:rsidRPr="00592E97" w:rsidRDefault="006F74A1" w:rsidP="004273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6F74A1" w:rsidRPr="00592E97" w:rsidRDefault="006F74A1" w:rsidP="004273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F74A1" w:rsidRPr="00592E97" w:rsidRDefault="006F74A1" w:rsidP="00427384">
            <w:pPr>
              <w:jc w:val="both"/>
              <w:rPr>
                <w:rFonts w:eastAsia="Calibri"/>
                <w:sz w:val="20"/>
                <w:szCs w:val="20"/>
                <w:lang w:eastAsia="en-US"/>
              </w:rPr>
            </w:pPr>
            <w:r w:rsidRPr="00592E97">
              <w:rPr>
                <w:rFonts w:eastAsia="Calibri"/>
                <w:sz w:val="20"/>
                <w:szCs w:val="20"/>
              </w:rPr>
              <w:t>Электронная почта: bipr@adm.tver.ru</w:t>
            </w:r>
          </w:p>
        </w:tc>
      </w:tr>
      <w:tr w:rsidR="006F74A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Default="006F74A1" w:rsidP="0042738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F74A1" w:rsidRPr="00592E97" w:rsidRDefault="006F74A1" w:rsidP="0042738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592E97" w:rsidRDefault="006F74A1" w:rsidP="0042738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F74A1" w:rsidRPr="00592E97" w:rsidRDefault="006F74A1" w:rsidP="004273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74A1" w:rsidRPr="00592E97" w:rsidRDefault="006F74A1" w:rsidP="004273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74A1" w:rsidRPr="00420EFE" w:rsidRDefault="006F74A1" w:rsidP="004273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F74A1" w:rsidRPr="00592E97" w:rsidRDefault="006F74A1" w:rsidP="004273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F74A1" w:rsidRPr="00592E97" w:rsidRDefault="006F74A1" w:rsidP="004273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F74A1" w:rsidRPr="00592E97" w:rsidRDefault="006F74A1" w:rsidP="00427384">
            <w:pPr>
              <w:jc w:val="both"/>
              <w:rPr>
                <w:rFonts w:eastAsia="Calibri"/>
                <w:sz w:val="20"/>
                <w:szCs w:val="20"/>
              </w:rPr>
            </w:pPr>
            <w:r w:rsidRPr="00592E97">
              <w:rPr>
                <w:rFonts w:eastAsia="Calibri"/>
                <w:sz w:val="20"/>
                <w:szCs w:val="20"/>
              </w:rPr>
              <w:t xml:space="preserve">Электронная почта: zakupki@adm.tver.ru </w:t>
            </w:r>
          </w:p>
        </w:tc>
      </w:tr>
      <w:tr w:rsidR="006F74A1" w:rsidRPr="00A37EE8"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A37EE8" w:rsidRDefault="006F74A1" w:rsidP="00427384">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61188B">
              <w:rPr>
                <w:b/>
                <w:bCs/>
                <w:sz w:val="20"/>
                <w:szCs w:val="20"/>
                <w:lang w:eastAsia="en-US"/>
              </w:rPr>
              <w:t xml:space="preserve">в отношении торговых автоматов, расположенных в </w:t>
            </w:r>
            <w:r w:rsidRPr="006F74A1">
              <w:rPr>
                <w:b/>
                <w:bCs/>
                <w:sz w:val="20"/>
                <w:szCs w:val="20"/>
                <w:lang w:eastAsia="en-US"/>
              </w:rPr>
              <w:t xml:space="preserve">Центральном </w:t>
            </w:r>
            <w:r w:rsidRPr="0061188B">
              <w:rPr>
                <w:b/>
                <w:bCs/>
                <w:sz w:val="20"/>
                <w:szCs w:val="20"/>
                <w:lang w:eastAsia="en-US"/>
              </w:rPr>
              <w:t>районе города Твери</w:t>
            </w:r>
          </w:p>
        </w:tc>
      </w:tr>
      <w:tr w:rsidR="006F74A1" w:rsidRPr="00592E97" w:rsidTr="00427384">
        <w:trPr>
          <w:trHeight w:val="325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4962"/>
            </w:tblGrid>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Тип объекта</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торговый автомат</w:t>
                  </w:r>
                </w:p>
              </w:tc>
            </w:tr>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Площадь объекта</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не более 2 кв. м.</w:t>
                  </w:r>
                </w:p>
              </w:tc>
            </w:tr>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 xml:space="preserve">Специализация объекта </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питьевая вода</w:t>
                  </w:r>
                </w:p>
              </w:tc>
            </w:tr>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 xml:space="preserve">Срок действия </w:t>
                  </w:r>
                  <w:r>
                    <w:rPr>
                      <w:lang w:eastAsia="en-US"/>
                    </w:rPr>
                    <w:t>Д</w:t>
                  </w:r>
                  <w:r w:rsidRPr="00FB02F6">
                    <w:rPr>
                      <w:lang w:eastAsia="en-US"/>
                    </w:rPr>
                    <w:t>оговора</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с момента заключения Договора по 02.05.2021</w:t>
                  </w:r>
                </w:p>
              </w:tc>
            </w:tr>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Технические характеристики объекта (в том числе параметры и требования к внешнему виду)</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Реализация товара должна производиться в розлив в тару покупателя с помощью автоматизированной системы.</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Объект должен соответствовать всем необходимым требованиям, в целях соблюдения требований к реализуемому товару: СанПиН 2.1.4.1116-02 «Питьевая вода. Гигиенические требования к качеству воды, расфасованной в емкости. Контроль качества»; Решение Комиссии Таможенного союза от 28.05.2010 № 299 «О применении санитарных мер в Евразийском экономическом союзе».</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удобный подъезд автотранспорта, не создающий помех для прохода пешеходов и движения автотранспорта при размещении объекта.</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Необходимо обеспечить возможность осуществления разгрузки товара без заезда машин на тротуар.</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Обеспечить отсутствие наледи на территории, прилегающей к объекту в зимний период.</w:t>
                  </w:r>
                </w:p>
                <w:p w:rsidR="006F74A1" w:rsidRPr="00FB02F6" w:rsidRDefault="006F74A1" w:rsidP="00427384">
                  <w:pPr>
                    <w:pStyle w:val="15"/>
                    <w:suppressAutoHyphens/>
                    <w:overflowPunct w:val="0"/>
                    <w:autoSpaceDE w:val="0"/>
                    <w:autoSpaceDN w:val="0"/>
                    <w:adjustRightInd w:val="0"/>
                    <w:jc w:val="both"/>
                    <w:rPr>
                      <w:lang w:eastAsia="en-US"/>
                    </w:rPr>
                  </w:pPr>
                  <w:r w:rsidRPr="00FB02F6">
                    <w:rPr>
                      <w:lang w:eastAsia="en-US"/>
                    </w:rPr>
                    <w:t>Запрещается устраивать заглубленные фундаменты, подземные сооружения, использовать кирпич, строительные блоки и плиты, монолитный бетон при возведении объекта.</w:t>
                  </w:r>
                </w:p>
              </w:tc>
            </w:tr>
            <w:tr w:rsidR="006F74A1" w:rsidRPr="00FB02F6" w:rsidTr="006F74A1">
              <w:tc>
                <w:tcPr>
                  <w:tcW w:w="2974" w:type="dxa"/>
                  <w:tcBorders>
                    <w:top w:val="single" w:sz="4" w:space="0" w:color="auto"/>
                    <w:left w:val="single" w:sz="4" w:space="0" w:color="auto"/>
                    <w:bottom w:val="single" w:sz="4" w:space="0" w:color="auto"/>
                    <w:right w:val="single" w:sz="4" w:space="0" w:color="auto"/>
                  </w:tcBorders>
                  <w:hideMark/>
                </w:tcPr>
                <w:p w:rsidR="006F74A1" w:rsidRPr="00FB02F6" w:rsidRDefault="006F74A1" w:rsidP="006F74A1">
                  <w:pPr>
                    <w:pStyle w:val="15"/>
                    <w:suppressAutoHyphens/>
                    <w:overflowPunct w:val="0"/>
                    <w:autoSpaceDE w:val="0"/>
                    <w:autoSpaceDN w:val="0"/>
                    <w:adjustRightInd w:val="0"/>
                    <w:jc w:val="both"/>
                    <w:rPr>
                      <w:lang w:eastAsia="en-US"/>
                    </w:rPr>
                  </w:pPr>
                  <w:r w:rsidRPr="00FB02F6">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6F74A1">
                    <w:rPr>
                      <w:lang w:eastAsia="en-US"/>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FB02F6">
                    <w:rPr>
                      <w:lang w:eastAsia="en-US"/>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6F74A1" w:rsidRPr="00FB02F6" w:rsidRDefault="006F74A1" w:rsidP="006F74A1">
                  <w:pPr>
                    <w:pStyle w:val="15"/>
                    <w:suppressAutoHyphens/>
                    <w:overflowPunct w:val="0"/>
                    <w:autoSpaceDE w:val="0"/>
                    <w:autoSpaceDN w:val="0"/>
                    <w:adjustRightInd w:val="0"/>
                    <w:jc w:val="both"/>
                    <w:rPr>
                      <w:lang w:eastAsia="en-US"/>
                    </w:rPr>
                  </w:pPr>
                  <w:r w:rsidRPr="00FB02F6">
                    <w:rPr>
                      <w:lang w:eastAsia="en-US"/>
                    </w:rPr>
                    <w:t xml:space="preserve">г. Тверь, пр-т Чайковского, у д. 27 в </w:t>
                  </w:r>
                </w:p>
                <w:p w:rsidR="006F74A1" w:rsidRPr="00FB02F6" w:rsidRDefault="006F74A1" w:rsidP="006F74A1">
                  <w:pPr>
                    <w:pStyle w:val="15"/>
                    <w:suppressAutoHyphens/>
                    <w:overflowPunct w:val="0"/>
                    <w:autoSpaceDE w:val="0"/>
                    <w:autoSpaceDN w:val="0"/>
                    <w:adjustRightInd w:val="0"/>
                    <w:jc w:val="both"/>
                    <w:rPr>
                      <w:lang w:eastAsia="en-US"/>
                    </w:rPr>
                  </w:pPr>
                  <w:r w:rsidRPr="00FB02F6">
                    <w:rPr>
                      <w:lang w:eastAsia="en-US"/>
                    </w:rPr>
                    <w:t>(строка 65 раздел 3 «Схема размещения торговых автоматов»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bl>
          <w:p w:rsidR="006F74A1" w:rsidRPr="00592E97" w:rsidRDefault="006F74A1" w:rsidP="00427384">
            <w:pPr>
              <w:rPr>
                <w:sz w:val="20"/>
                <w:szCs w:val="20"/>
              </w:rPr>
            </w:pPr>
          </w:p>
        </w:tc>
      </w:tr>
      <w:tr w:rsidR="006F74A1"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F77147" w:rsidRDefault="006F74A1" w:rsidP="0042738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6F74A1" w:rsidRPr="00F7714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Default="006F74A1" w:rsidP="0042738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6F74A1">
              <w:rPr>
                <w:b/>
                <w:sz w:val="20"/>
                <w:szCs w:val="20"/>
              </w:rPr>
              <w:t xml:space="preserve">84 941,59 </w:t>
            </w:r>
            <w:r w:rsidRPr="00C733F1">
              <w:rPr>
                <w:b/>
                <w:sz w:val="20"/>
                <w:szCs w:val="20"/>
              </w:rPr>
              <w:t>руб.</w:t>
            </w:r>
          </w:p>
          <w:p w:rsidR="006F74A1" w:rsidRDefault="006F74A1" w:rsidP="00427384">
            <w:pPr>
              <w:autoSpaceDE w:val="0"/>
              <w:autoSpaceDN w:val="0"/>
              <w:adjustRightInd w:val="0"/>
              <w:ind w:hanging="31"/>
              <w:jc w:val="both"/>
              <w:outlineLvl w:val="1"/>
              <w:rPr>
                <w:sz w:val="20"/>
                <w:szCs w:val="20"/>
              </w:rPr>
            </w:pPr>
          </w:p>
          <w:p w:rsidR="006F74A1" w:rsidRPr="00F77147" w:rsidRDefault="006F74A1" w:rsidP="0042738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6F74A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6E30FA" w:rsidRDefault="006F74A1" w:rsidP="004273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F74A1" w:rsidRPr="006E30FA" w:rsidRDefault="006F74A1" w:rsidP="004273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F74A1" w:rsidRDefault="006F74A1" w:rsidP="004273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74A1" w:rsidRDefault="006F74A1" w:rsidP="004273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6F74A1" w:rsidRDefault="006F74A1" w:rsidP="00427384">
            <w:pPr>
              <w:autoSpaceDE w:val="0"/>
              <w:autoSpaceDN w:val="0"/>
              <w:adjustRightInd w:val="0"/>
              <w:jc w:val="both"/>
              <w:rPr>
                <w:sz w:val="20"/>
                <w:szCs w:val="20"/>
              </w:rPr>
            </w:pPr>
            <w:r>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6F74A1" w:rsidRDefault="006F74A1" w:rsidP="004273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74A1" w:rsidRDefault="006F74A1" w:rsidP="004273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F74A1" w:rsidRDefault="006F74A1" w:rsidP="004273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F74A1" w:rsidRPr="00592E97" w:rsidRDefault="006F74A1" w:rsidP="004273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74A1" w:rsidRPr="00592E97"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592E97" w:rsidRDefault="006F74A1" w:rsidP="004273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F74A1" w:rsidRPr="00592E97" w:rsidRDefault="006F74A1" w:rsidP="004273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74A1" w:rsidRPr="00592E97" w:rsidRDefault="006F74A1" w:rsidP="0042738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F74A1" w:rsidRPr="00176D72" w:rsidRDefault="006F74A1" w:rsidP="004273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74A1" w:rsidRPr="00176D72" w:rsidRDefault="006F74A1" w:rsidP="0042738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23</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F74A1" w:rsidRPr="00176D72" w:rsidRDefault="006F74A1" w:rsidP="00427384">
            <w:pPr>
              <w:jc w:val="both"/>
              <w:rPr>
                <w:bCs/>
                <w:sz w:val="20"/>
                <w:szCs w:val="20"/>
              </w:rPr>
            </w:pPr>
          </w:p>
          <w:p w:rsidR="006F74A1" w:rsidRPr="00176D72" w:rsidRDefault="006F74A1" w:rsidP="004273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F74A1">
              <w:rPr>
                <w:b/>
                <w:bCs/>
                <w:sz w:val="20"/>
                <w:szCs w:val="20"/>
                <w:lang w:eastAsia="en-US"/>
              </w:rPr>
              <w:t xml:space="preserve">42 470,79 </w:t>
            </w:r>
            <w:r w:rsidRPr="0061188B">
              <w:rPr>
                <w:b/>
                <w:bCs/>
                <w:sz w:val="20"/>
                <w:szCs w:val="20"/>
                <w:lang w:eastAsia="en-US"/>
              </w:rPr>
              <w:t>руб.</w:t>
            </w:r>
          </w:p>
          <w:p w:rsidR="006F74A1" w:rsidRPr="00176D72" w:rsidRDefault="006F74A1" w:rsidP="00427384">
            <w:pPr>
              <w:jc w:val="both"/>
              <w:rPr>
                <w:b/>
                <w:bCs/>
                <w:sz w:val="20"/>
                <w:szCs w:val="20"/>
                <w:lang w:eastAsia="en-US"/>
              </w:rPr>
            </w:pPr>
          </w:p>
          <w:p w:rsidR="006F74A1" w:rsidRPr="00176D72" w:rsidRDefault="006F74A1" w:rsidP="00427384">
            <w:pPr>
              <w:jc w:val="both"/>
              <w:rPr>
                <w:sz w:val="20"/>
                <w:szCs w:val="20"/>
              </w:rPr>
            </w:pPr>
            <w:r w:rsidRPr="00176D72">
              <w:rPr>
                <w:b/>
                <w:sz w:val="20"/>
                <w:szCs w:val="20"/>
              </w:rPr>
              <w:t xml:space="preserve">Дата начала внесения обеспечения на участие в аукционе (задатка): </w:t>
            </w:r>
            <w:r w:rsidR="00542A02">
              <w:rPr>
                <w:b/>
                <w:sz w:val="20"/>
                <w:szCs w:val="20"/>
              </w:rPr>
              <w:t>23</w:t>
            </w:r>
            <w:r w:rsidRPr="00176D72">
              <w:rPr>
                <w:b/>
                <w:sz w:val="20"/>
                <w:szCs w:val="20"/>
              </w:rPr>
              <w:t>.</w:t>
            </w:r>
            <w:r w:rsidR="00542A02">
              <w:rPr>
                <w:b/>
                <w:sz w:val="20"/>
                <w:szCs w:val="20"/>
              </w:rPr>
              <w:t>1</w:t>
            </w:r>
            <w:r>
              <w:rPr>
                <w:b/>
                <w:sz w:val="20"/>
                <w:szCs w:val="20"/>
              </w:rPr>
              <w:t>0</w:t>
            </w:r>
            <w:r w:rsidRPr="00176D72">
              <w:rPr>
                <w:b/>
                <w:sz w:val="20"/>
                <w:szCs w:val="20"/>
              </w:rPr>
              <w:t>.201</w:t>
            </w:r>
            <w:r>
              <w:rPr>
                <w:b/>
                <w:sz w:val="20"/>
                <w:szCs w:val="20"/>
              </w:rPr>
              <w:t>9</w:t>
            </w:r>
            <w:r w:rsidRPr="00176D72">
              <w:rPr>
                <w:b/>
                <w:sz w:val="20"/>
                <w:szCs w:val="20"/>
              </w:rPr>
              <w:t xml:space="preserve"> года</w:t>
            </w:r>
          </w:p>
          <w:p w:rsidR="006F74A1" w:rsidRPr="00176D72" w:rsidRDefault="006F74A1" w:rsidP="00427384">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6F74A1" w:rsidRPr="00176D72" w:rsidRDefault="006F74A1" w:rsidP="004273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74A1" w:rsidRPr="00176D72" w:rsidRDefault="006F74A1" w:rsidP="004273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F74A1" w:rsidRPr="00111D49"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11D49" w:rsidRDefault="006F74A1" w:rsidP="0042738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F74A1" w:rsidRPr="00111D49" w:rsidRDefault="006F74A1" w:rsidP="00427384">
            <w:pPr>
              <w:jc w:val="both"/>
              <w:rPr>
                <w:bCs/>
                <w:sz w:val="20"/>
                <w:szCs w:val="20"/>
              </w:rPr>
            </w:pPr>
            <w:r w:rsidRPr="00111D49">
              <w:rPr>
                <w:bCs/>
                <w:sz w:val="20"/>
                <w:szCs w:val="20"/>
              </w:rPr>
              <w:t>ИНН 6950186298  КПП 695001001</w:t>
            </w:r>
          </w:p>
          <w:p w:rsidR="006F74A1" w:rsidRPr="00111D49" w:rsidRDefault="006F74A1" w:rsidP="00427384">
            <w:pPr>
              <w:jc w:val="both"/>
              <w:rPr>
                <w:bCs/>
                <w:sz w:val="20"/>
                <w:szCs w:val="20"/>
              </w:rPr>
            </w:pPr>
            <w:r w:rsidRPr="00111D49">
              <w:rPr>
                <w:bCs/>
                <w:sz w:val="20"/>
                <w:szCs w:val="20"/>
              </w:rPr>
              <w:t xml:space="preserve">Банк: ОТДЕЛЕНИЕ ТВЕРЬ Г.ТВЕРЬ </w:t>
            </w:r>
          </w:p>
          <w:p w:rsidR="006F74A1" w:rsidRDefault="006F74A1" w:rsidP="00427384">
            <w:pPr>
              <w:jc w:val="both"/>
              <w:rPr>
                <w:bCs/>
                <w:sz w:val="20"/>
                <w:szCs w:val="20"/>
              </w:rPr>
            </w:pPr>
            <w:r w:rsidRPr="00111D49">
              <w:rPr>
                <w:bCs/>
                <w:sz w:val="20"/>
                <w:szCs w:val="20"/>
              </w:rPr>
              <w:t>БИК 042809001</w:t>
            </w:r>
          </w:p>
          <w:p w:rsidR="006F74A1" w:rsidRPr="00111D49" w:rsidRDefault="006F74A1" w:rsidP="00427384">
            <w:pPr>
              <w:jc w:val="both"/>
              <w:rPr>
                <w:bCs/>
                <w:sz w:val="20"/>
                <w:szCs w:val="20"/>
              </w:rPr>
            </w:pPr>
            <w:r w:rsidRPr="00111D49">
              <w:rPr>
                <w:bCs/>
                <w:sz w:val="20"/>
                <w:szCs w:val="20"/>
              </w:rPr>
              <w:t xml:space="preserve">Расчетный счет: 40302810900005000001 </w:t>
            </w:r>
          </w:p>
          <w:p w:rsidR="006F74A1" w:rsidRDefault="006F74A1" w:rsidP="00427384">
            <w:pPr>
              <w:jc w:val="both"/>
              <w:rPr>
                <w:bCs/>
                <w:sz w:val="20"/>
                <w:szCs w:val="20"/>
              </w:rPr>
            </w:pPr>
            <w:r>
              <w:rPr>
                <w:bCs/>
                <w:sz w:val="20"/>
                <w:szCs w:val="20"/>
              </w:rPr>
              <w:t>ОКТМО 28701000</w:t>
            </w:r>
          </w:p>
          <w:p w:rsidR="006F74A1" w:rsidRPr="00111D49" w:rsidRDefault="006F74A1" w:rsidP="00427384">
            <w:pPr>
              <w:jc w:val="both"/>
              <w:rPr>
                <w:bCs/>
                <w:sz w:val="20"/>
                <w:szCs w:val="20"/>
              </w:rPr>
            </w:pPr>
            <w:r w:rsidRPr="00111D49">
              <w:rPr>
                <w:bCs/>
                <w:sz w:val="20"/>
                <w:szCs w:val="20"/>
              </w:rPr>
              <w:t>Лицевой счет: 013020015</w:t>
            </w:r>
          </w:p>
          <w:p w:rsidR="006F74A1" w:rsidRPr="00111D49" w:rsidRDefault="006F74A1" w:rsidP="00427384">
            <w:pPr>
              <w:jc w:val="both"/>
              <w:rPr>
                <w:bCs/>
                <w:sz w:val="20"/>
                <w:szCs w:val="20"/>
              </w:rPr>
            </w:pPr>
            <w:r w:rsidRPr="00111D49">
              <w:rPr>
                <w:bCs/>
                <w:sz w:val="20"/>
                <w:szCs w:val="20"/>
              </w:rPr>
              <w:t>КБК 01400000000000005140</w:t>
            </w:r>
          </w:p>
          <w:p w:rsidR="006F74A1" w:rsidRPr="00111D49" w:rsidRDefault="006F74A1" w:rsidP="00427384">
            <w:pPr>
              <w:jc w:val="both"/>
              <w:rPr>
                <w:bCs/>
                <w:sz w:val="20"/>
                <w:szCs w:val="20"/>
              </w:rPr>
            </w:pPr>
          </w:p>
          <w:p w:rsidR="006F74A1" w:rsidRDefault="006F74A1" w:rsidP="0042738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133</w:t>
            </w:r>
            <w:r w:rsidRPr="00111D49">
              <w:rPr>
                <w:bCs/>
                <w:sz w:val="20"/>
                <w:szCs w:val="20"/>
              </w:rPr>
              <w:t xml:space="preserve"> от </w:t>
            </w:r>
            <w:r>
              <w:rPr>
                <w:bCs/>
                <w:sz w:val="20"/>
                <w:szCs w:val="20"/>
              </w:rPr>
              <w:t>23</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6F74A1" w:rsidRPr="00111D49" w:rsidRDefault="006F74A1" w:rsidP="00427384">
            <w:pPr>
              <w:jc w:val="both"/>
              <w:rPr>
                <w:sz w:val="20"/>
                <w:szCs w:val="20"/>
              </w:rPr>
            </w:pPr>
          </w:p>
          <w:p w:rsidR="006F74A1" w:rsidRPr="00111D49" w:rsidRDefault="006F74A1" w:rsidP="0042738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rPr>
                <w:b/>
                <w:sz w:val="20"/>
                <w:szCs w:val="20"/>
              </w:rPr>
            </w:pPr>
            <w:r w:rsidRPr="00176D72">
              <w:rPr>
                <w:b/>
                <w:sz w:val="20"/>
                <w:szCs w:val="20"/>
              </w:rPr>
              <w:t xml:space="preserve">Дата начала подачи заявок на участие в аукционе: </w:t>
            </w:r>
            <w:r>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F74A1" w:rsidRPr="00176D72" w:rsidRDefault="006F74A1" w:rsidP="0042738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6F74A1" w:rsidRPr="00176D72" w:rsidRDefault="006F74A1" w:rsidP="00427384">
            <w:pPr>
              <w:contextualSpacing/>
              <w:rPr>
                <w:b/>
                <w:sz w:val="20"/>
                <w:szCs w:val="20"/>
              </w:rPr>
            </w:pPr>
            <w:r w:rsidRPr="00176D72">
              <w:rPr>
                <w:b/>
                <w:sz w:val="20"/>
                <w:szCs w:val="20"/>
              </w:rPr>
              <w:t>Место подачи заявок на участие в аукционе:</w:t>
            </w:r>
          </w:p>
          <w:p w:rsidR="006F74A1" w:rsidRPr="00176D72" w:rsidRDefault="006F74A1" w:rsidP="00427384">
            <w:pPr>
              <w:jc w:val="both"/>
              <w:rPr>
                <w:i/>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F74A1" w:rsidRPr="00176D72" w:rsidRDefault="006F74A1" w:rsidP="004273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74A1" w:rsidRPr="00176D72" w:rsidRDefault="006F74A1" w:rsidP="004273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b/>
                <w:sz w:val="20"/>
                <w:szCs w:val="20"/>
              </w:rPr>
            </w:pP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F74A1" w:rsidRPr="00176D72" w:rsidRDefault="006F74A1" w:rsidP="00427384">
            <w:pPr>
              <w:jc w:val="both"/>
              <w:rPr>
                <w:sz w:val="20"/>
                <w:szCs w:val="20"/>
              </w:rPr>
            </w:pPr>
            <w:r w:rsidRPr="00176D72">
              <w:rPr>
                <w:b/>
                <w:bCs/>
                <w:sz w:val="20"/>
                <w:szCs w:val="20"/>
                <w:lang w:eastAsia="en-US"/>
              </w:rPr>
              <w:t>Место проведения аукциона:</w:t>
            </w:r>
          </w:p>
          <w:p w:rsidR="006F74A1" w:rsidRPr="00176D72" w:rsidRDefault="006F74A1" w:rsidP="004273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F74A1" w:rsidRPr="00176D72" w:rsidRDefault="006F74A1" w:rsidP="00427384">
            <w:pPr>
              <w:jc w:val="both"/>
              <w:rPr>
                <w:sz w:val="20"/>
                <w:szCs w:val="20"/>
              </w:rPr>
            </w:pPr>
          </w:p>
          <w:p w:rsidR="006F74A1" w:rsidRPr="00176D72" w:rsidRDefault="006F74A1" w:rsidP="004273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F74A1" w:rsidRPr="00176D72" w:rsidRDefault="006F74A1" w:rsidP="00427384">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74A1" w:rsidRDefault="006F74A1" w:rsidP="0042738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74A1" w:rsidRPr="00176D72" w:rsidRDefault="006F74A1" w:rsidP="0042738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23</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F74A1" w:rsidRPr="00176D72" w:rsidRDefault="006F74A1" w:rsidP="0042738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15</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74A1" w:rsidRPr="00176D72" w:rsidRDefault="006F74A1" w:rsidP="004273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F74A1" w:rsidRPr="00176D72" w:rsidRDefault="006F74A1" w:rsidP="004273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F74A1" w:rsidRPr="00176D72" w:rsidRDefault="006F74A1" w:rsidP="0042738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F74A1" w:rsidRPr="00176D72" w:rsidRDefault="006F74A1" w:rsidP="00427384">
            <w:pPr>
              <w:autoSpaceDE w:val="0"/>
              <w:autoSpaceDN w:val="0"/>
              <w:adjustRightInd w:val="0"/>
              <w:jc w:val="both"/>
              <w:rPr>
                <w:sz w:val="20"/>
                <w:szCs w:val="20"/>
              </w:rPr>
            </w:pPr>
            <w:r w:rsidRPr="001D6E1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74A1" w:rsidRPr="00176D72" w:rsidRDefault="006F74A1" w:rsidP="00427384">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390696">
              <w:rPr>
                <w:b/>
                <w:sz w:val="20"/>
                <w:szCs w:val="20"/>
              </w:rPr>
              <w:t>23</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6F74A1" w:rsidRPr="00176D72" w:rsidRDefault="006F74A1" w:rsidP="00427384">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13</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center"/>
              <w:rPr>
                <w:b/>
                <w:i/>
                <w:sz w:val="20"/>
                <w:szCs w:val="20"/>
              </w:rPr>
            </w:pPr>
            <w:r w:rsidRPr="00176D72">
              <w:rPr>
                <w:b/>
                <w:i/>
                <w:sz w:val="20"/>
                <w:szCs w:val="20"/>
              </w:rPr>
              <w:t>Порядок и срок отзыва заявок на участие в аукционе:</w:t>
            </w:r>
          </w:p>
          <w:p w:rsidR="006F74A1" w:rsidRPr="00176D72" w:rsidRDefault="006F74A1" w:rsidP="00427384">
            <w:pPr>
              <w:jc w:val="both"/>
              <w:rPr>
                <w:sz w:val="20"/>
                <w:szCs w:val="20"/>
              </w:rPr>
            </w:pPr>
            <w:r w:rsidRPr="00EB2AA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w:t>
            </w:r>
            <w:r>
              <w:rPr>
                <w:sz w:val="20"/>
                <w:szCs w:val="20"/>
              </w:rPr>
              <w:t>ве заявки на участие в аукционе</w:t>
            </w:r>
            <w:r w:rsidRPr="00176D72">
              <w:rPr>
                <w:sz w:val="20"/>
                <w:szCs w:val="20"/>
              </w:rPr>
              <w:t>.</w:t>
            </w:r>
          </w:p>
          <w:p w:rsidR="006F74A1" w:rsidRPr="00176D72" w:rsidRDefault="006F74A1" w:rsidP="004273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F74A1" w:rsidRPr="00176D72" w:rsidRDefault="006F74A1" w:rsidP="00427384">
            <w:pPr>
              <w:jc w:val="both"/>
              <w:rPr>
                <w:sz w:val="20"/>
                <w:szCs w:val="20"/>
              </w:rPr>
            </w:pPr>
            <w:r w:rsidRPr="00176D72">
              <w:rPr>
                <w:sz w:val="20"/>
                <w:szCs w:val="20"/>
              </w:rPr>
              <w:lastRenderedPageBreak/>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F74A1" w:rsidRPr="00176D72" w:rsidRDefault="006F74A1" w:rsidP="00427384">
            <w:pPr>
              <w:jc w:val="center"/>
              <w:rPr>
                <w:b/>
                <w:bCs/>
                <w:i/>
                <w:sz w:val="20"/>
                <w:szCs w:val="20"/>
                <w:lang w:eastAsia="en-US"/>
              </w:rPr>
            </w:pPr>
            <w:r w:rsidRPr="00176D72">
              <w:rPr>
                <w:b/>
                <w:bCs/>
                <w:i/>
                <w:sz w:val="20"/>
                <w:szCs w:val="20"/>
                <w:lang w:eastAsia="en-US"/>
              </w:rPr>
              <w:t>Порядок внесения изменений в заявки:</w:t>
            </w:r>
          </w:p>
          <w:p w:rsidR="006F74A1" w:rsidRPr="00176D72" w:rsidRDefault="006F74A1" w:rsidP="004273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autoSpaceDE w:val="0"/>
              <w:autoSpaceDN w:val="0"/>
              <w:adjustRightInd w:val="0"/>
              <w:jc w:val="both"/>
              <w:rPr>
                <w:sz w:val="20"/>
                <w:szCs w:val="20"/>
              </w:rPr>
            </w:pPr>
            <w:r w:rsidRPr="00176D72">
              <w:rPr>
                <w:sz w:val="20"/>
                <w:szCs w:val="20"/>
              </w:rPr>
              <w:t>1. При проведении аукциона устанавливаются следующие обязательные требования к участникам:</w:t>
            </w:r>
          </w:p>
          <w:p w:rsidR="006F74A1" w:rsidRPr="00176D72" w:rsidRDefault="006F74A1" w:rsidP="0042738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74A1" w:rsidRPr="00176D72" w:rsidRDefault="006F74A1" w:rsidP="0042738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74A1" w:rsidRPr="00176D72" w:rsidRDefault="006F74A1" w:rsidP="0042738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74A1" w:rsidRPr="00176D72" w:rsidRDefault="006F74A1" w:rsidP="00427384">
            <w:pPr>
              <w:autoSpaceDE w:val="0"/>
              <w:autoSpaceDN w:val="0"/>
              <w:adjustRightInd w:val="0"/>
              <w:jc w:val="both"/>
              <w:rPr>
                <w:sz w:val="20"/>
                <w:szCs w:val="20"/>
              </w:rPr>
            </w:pPr>
            <w:r>
              <w:rPr>
                <w:sz w:val="20"/>
                <w:szCs w:val="20"/>
              </w:rPr>
              <w:t>1</w:t>
            </w:r>
            <w:r w:rsidRPr="00176D72">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74A1" w:rsidRPr="00176D72" w:rsidRDefault="006F74A1" w:rsidP="0042738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F74A1" w:rsidRPr="00176D72" w:rsidRDefault="006F74A1" w:rsidP="004273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74A1" w:rsidRPr="00176D72" w:rsidRDefault="006F74A1" w:rsidP="004273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F74A1" w:rsidRPr="00176D72" w:rsidRDefault="006F74A1" w:rsidP="004273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6F74A1" w:rsidRPr="00176D72" w:rsidRDefault="006F74A1" w:rsidP="0042738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592E97" w:rsidRDefault="006F74A1" w:rsidP="004273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F74A1" w:rsidRPr="00176D72" w:rsidRDefault="006F74A1" w:rsidP="00427384">
            <w:pPr>
              <w:jc w:val="both"/>
              <w:rPr>
                <w:sz w:val="20"/>
                <w:szCs w:val="20"/>
              </w:rPr>
            </w:pPr>
          </w:p>
          <w:p w:rsidR="006F74A1" w:rsidRPr="00176D72" w:rsidRDefault="006F74A1" w:rsidP="004273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74A1" w:rsidRPr="00176D72" w:rsidRDefault="006F74A1" w:rsidP="00427384">
            <w:pPr>
              <w:jc w:val="both"/>
              <w:rPr>
                <w:sz w:val="20"/>
                <w:szCs w:val="20"/>
              </w:rPr>
            </w:pPr>
            <w:r w:rsidRPr="00176D72">
              <w:rPr>
                <w:sz w:val="20"/>
                <w:szCs w:val="20"/>
              </w:rPr>
              <w:t>Проект Договора представлен в Приложении № 2 к аукционной документации.</w:t>
            </w:r>
          </w:p>
        </w:tc>
      </w:tr>
      <w:tr w:rsidR="006F74A1" w:rsidRPr="00176D72" w:rsidTr="004273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74A1" w:rsidRPr="008F6962" w:rsidRDefault="006F74A1" w:rsidP="0042738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74A1" w:rsidRPr="00592E97" w:rsidRDefault="006F74A1" w:rsidP="004273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4A1" w:rsidRPr="00176D72" w:rsidRDefault="006F74A1" w:rsidP="00427384">
            <w:pPr>
              <w:jc w:val="both"/>
              <w:rPr>
                <w:sz w:val="20"/>
                <w:szCs w:val="20"/>
              </w:rPr>
            </w:pPr>
            <w:r w:rsidRPr="00176D72">
              <w:rPr>
                <w:sz w:val="20"/>
                <w:szCs w:val="20"/>
              </w:rPr>
              <w:t>Форма Договора представлена в Приложении № 2 к аукционной документации.</w:t>
            </w:r>
          </w:p>
          <w:p w:rsidR="006F74A1" w:rsidRPr="00F232FB" w:rsidRDefault="006F74A1" w:rsidP="0042738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6F74A1" w:rsidRPr="006A095F" w:rsidRDefault="006F74A1" w:rsidP="00427384">
            <w:pPr>
              <w:jc w:val="both"/>
              <w:rPr>
                <w:bCs/>
                <w:sz w:val="20"/>
                <w:szCs w:val="20"/>
              </w:rPr>
            </w:pPr>
            <w:r w:rsidRPr="006A095F">
              <w:rPr>
                <w:bCs/>
                <w:sz w:val="20"/>
                <w:szCs w:val="20"/>
              </w:rPr>
              <w:lastRenderedPageBreak/>
              <w:t>Плата по Договору осуществляется ежемесячно не позднее 20-го числа текущего месяца.</w:t>
            </w:r>
          </w:p>
          <w:p w:rsidR="006F74A1" w:rsidRDefault="006F74A1" w:rsidP="004273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F74A1" w:rsidRPr="00176D72" w:rsidRDefault="006F74A1" w:rsidP="0042738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2A4C22">
        <w:rPr>
          <w:rFonts w:eastAsia="Calibri"/>
          <w:b/>
          <w:sz w:val="20"/>
          <w:szCs w:val="20"/>
          <w:lang w:eastAsia="en-US"/>
        </w:rPr>
        <w:t>1</w:t>
      </w:r>
      <w:r w:rsidR="006F7A9C">
        <w:rPr>
          <w:rFonts w:eastAsia="Calibri"/>
          <w:b/>
          <w:sz w:val="20"/>
          <w:szCs w:val="20"/>
          <w:lang w:eastAsia="en-US"/>
        </w:rPr>
        <w:t>3</w:t>
      </w:r>
      <w:r w:rsidR="00F87021">
        <w:rPr>
          <w:rFonts w:eastAsia="Calibri"/>
          <w:b/>
          <w:sz w:val="20"/>
          <w:szCs w:val="20"/>
          <w:lang w:eastAsia="en-US"/>
        </w:rPr>
        <w:t>3</w:t>
      </w:r>
      <w:r w:rsidRPr="004375D7">
        <w:rPr>
          <w:rFonts w:eastAsia="Calibri"/>
          <w:b/>
          <w:sz w:val="20"/>
          <w:szCs w:val="20"/>
          <w:lang w:eastAsia="en-US"/>
        </w:rPr>
        <w:t xml:space="preserve"> от </w:t>
      </w:r>
      <w:r w:rsidR="00F87021">
        <w:rPr>
          <w:rFonts w:eastAsia="Calibri"/>
          <w:b/>
          <w:sz w:val="20"/>
          <w:szCs w:val="20"/>
          <w:lang w:eastAsia="en-US"/>
        </w:rPr>
        <w:t>23</w:t>
      </w:r>
      <w:r w:rsidRPr="004375D7">
        <w:rPr>
          <w:rFonts w:eastAsia="Calibri"/>
          <w:b/>
          <w:sz w:val="20"/>
          <w:szCs w:val="20"/>
          <w:lang w:eastAsia="en-US"/>
        </w:rPr>
        <w:t>.</w:t>
      </w:r>
      <w:r w:rsidR="00F87021">
        <w:rPr>
          <w:rFonts w:eastAsia="Calibri"/>
          <w:b/>
          <w:sz w:val="20"/>
          <w:szCs w:val="20"/>
          <w:lang w:eastAsia="en-US"/>
        </w:rPr>
        <w:t>1</w:t>
      </w:r>
      <w:r w:rsidR="00D966E6">
        <w:rPr>
          <w:rFonts w:eastAsia="Calibri"/>
          <w:b/>
          <w:sz w:val="20"/>
          <w:szCs w:val="20"/>
          <w:lang w:eastAsia="en-US"/>
        </w:rPr>
        <w:t>0</w:t>
      </w:r>
      <w:r w:rsidRPr="004375D7">
        <w:rPr>
          <w:rFonts w:eastAsia="Calibri"/>
          <w:b/>
          <w:sz w:val="20"/>
          <w:szCs w:val="20"/>
          <w:lang w:eastAsia="en-US"/>
        </w:rPr>
        <w:t>.201</w:t>
      </w:r>
      <w:r w:rsidR="002A4C22">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w:t>
      </w:r>
      <w:r w:rsidRPr="00161DF5">
        <w:rPr>
          <w:rFonts w:eastAsia="Calibri"/>
          <w:sz w:val="20"/>
          <w:szCs w:val="20"/>
          <w:lang w:eastAsia="en-US"/>
        </w:rPr>
        <w:t xml:space="preserve">,  извещение  о котором было размещено на официальном сайте </w:t>
      </w:r>
      <w:r w:rsidR="000B4F1C">
        <w:rPr>
          <w:rFonts w:eastAsia="Calibri"/>
          <w:sz w:val="20"/>
          <w:szCs w:val="20"/>
          <w:lang w:eastAsia="en-US"/>
        </w:rPr>
        <w:t>А</w:t>
      </w:r>
      <w:r w:rsidRPr="00161DF5">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0"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EC0B29" w:rsidRDefault="00EC0B29"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F87021" w:rsidRDefault="00F87021" w:rsidP="0042414C">
      <w:pPr>
        <w:jc w:val="right"/>
        <w:rPr>
          <w:i/>
          <w:color w:val="000000"/>
          <w:sz w:val="20"/>
          <w:szCs w:val="20"/>
        </w:rPr>
      </w:pPr>
    </w:p>
    <w:p w:rsidR="00F87021" w:rsidRDefault="00F87021" w:rsidP="0042414C">
      <w:pPr>
        <w:jc w:val="right"/>
        <w:rPr>
          <w:i/>
          <w:color w:val="000000"/>
          <w:sz w:val="20"/>
          <w:szCs w:val="20"/>
        </w:rPr>
      </w:pPr>
    </w:p>
    <w:p w:rsidR="00F87021" w:rsidRDefault="00F87021" w:rsidP="0042414C">
      <w:pPr>
        <w:jc w:val="right"/>
        <w:rPr>
          <w:i/>
          <w:color w:val="000000"/>
          <w:sz w:val="20"/>
          <w:szCs w:val="20"/>
        </w:rPr>
      </w:pPr>
    </w:p>
    <w:p w:rsidR="00F87021" w:rsidRDefault="00F87021" w:rsidP="0042414C">
      <w:pPr>
        <w:jc w:val="right"/>
        <w:rPr>
          <w:i/>
          <w:color w:val="000000"/>
          <w:sz w:val="20"/>
          <w:szCs w:val="20"/>
        </w:rPr>
      </w:pPr>
    </w:p>
    <w:p w:rsidR="00F87021" w:rsidRDefault="00F87021"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5C52FD" w:rsidRPr="005C52FD" w:rsidRDefault="005C52FD" w:rsidP="005C52FD">
      <w:pPr>
        <w:autoSpaceDE w:val="0"/>
        <w:autoSpaceDN w:val="0"/>
        <w:adjustRightInd w:val="0"/>
        <w:jc w:val="center"/>
        <w:rPr>
          <w:sz w:val="20"/>
          <w:szCs w:val="20"/>
        </w:rPr>
      </w:pPr>
      <w:bookmarkStart w:id="0" w:name="P652"/>
      <w:bookmarkEnd w:id="0"/>
      <w:r w:rsidRPr="005C52FD">
        <w:rPr>
          <w:sz w:val="20"/>
          <w:szCs w:val="20"/>
        </w:rPr>
        <w:t>ДОГОВОР</w:t>
      </w:r>
    </w:p>
    <w:p w:rsidR="005C52FD" w:rsidRPr="005C52FD" w:rsidRDefault="005C52FD" w:rsidP="005C52FD">
      <w:pPr>
        <w:autoSpaceDE w:val="0"/>
        <w:autoSpaceDN w:val="0"/>
        <w:adjustRightInd w:val="0"/>
        <w:jc w:val="center"/>
        <w:rPr>
          <w:sz w:val="20"/>
          <w:szCs w:val="20"/>
        </w:rPr>
      </w:pPr>
      <w:r w:rsidRPr="005C52FD">
        <w:rPr>
          <w:sz w:val="20"/>
          <w:szCs w:val="20"/>
        </w:rPr>
        <w:t>на размещение нестационарного торгового объекта, в том числе</w:t>
      </w:r>
    </w:p>
    <w:p w:rsidR="005C52FD" w:rsidRPr="005C52FD" w:rsidRDefault="005C52FD" w:rsidP="005C52FD">
      <w:pPr>
        <w:autoSpaceDE w:val="0"/>
        <w:autoSpaceDN w:val="0"/>
        <w:adjustRightInd w:val="0"/>
        <w:jc w:val="center"/>
        <w:rPr>
          <w:sz w:val="20"/>
          <w:szCs w:val="20"/>
        </w:rPr>
      </w:pPr>
      <w:r w:rsidRPr="005C52FD">
        <w:rPr>
          <w:sz w:val="20"/>
          <w:szCs w:val="20"/>
        </w:rPr>
        <w:t>объекта по оказанию услуг, на территории города Твери</w:t>
      </w:r>
    </w:p>
    <w:p w:rsidR="005C52FD" w:rsidRPr="005C52FD" w:rsidRDefault="005C52FD" w:rsidP="005C52FD">
      <w:pPr>
        <w:autoSpaceDE w:val="0"/>
        <w:autoSpaceDN w:val="0"/>
        <w:adjustRightInd w:val="0"/>
        <w:jc w:val="center"/>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 xml:space="preserve">г. Тверь                                                                       </w:t>
      </w:r>
      <w:r>
        <w:rPr>
          <w:sz w:val="20"/>
          <w:szCs w:val="20"/>
        </w:rPr>
        <w:t xml:space="preserve">                       </w:t>
      </w:r>
      <w:r w:rsidRPr="005C52FD">
        <w:rPr>
          <w:sz w:val="20"/>
          <w:szCs w:val="20"/>
        </w:rPr>
        <w:t xml:space="preserve">                                        «___»___________ 20__ г.</w:t>
      </w:r>
    </w:p>
    <w:p w:rsidR="005C52FD" w:rsidRPr="005C52FD" w:rsidRDefault="005C52FD" w:rsidP="005C52FD">
      <w:pPr>
        <w:autoSpaceDE w:val="0"/>
        <w:autoSpaceDN w:val="0"/>
        <w:adjustRightInd w:val="0"/>
        <w:jc w:val="both"/>
        <w:rPr>
          <w:sz w:val="20"/>
          <w:szCs w:val="20"/>
        </w:rPr>
      </w:pPr>
      <w:r>
        <w:rPr>
          <w:sz w:val="20"/>
          <w:szCs w:val="20"/>
        </w:rPr>
        <w:t xml:space="preserve">   </w:t>
      </w:r>
    </w:p>
    <w:p w:rsidR="005C52FD" w:rsidRPr="005C52FD" w:rsidRDefault="005C52FD" w:rsidP="005C52FD">
      <w:pPr>
        <w:autoSpaceDE w:val="0"/>
        <w:autoSpaceDN w:val="0"/>
        <w:adjustRightInd w:val="0"/>
        <w:jc w:val="both"/>
        <w:rPr>
          <w:sz w:val="20"/>
          <w:szCs w:val="20"/>
        </w:rPr>
      </w:pPr>
      <w:r w:rsidRPr="005C52FD">
        <w:rPr>
          <w:sz w:val="20"/>
          <w:szCs w:val="20"/>
        </w:rPr>
        <w:t>Департамент  экономического развития администрации города Твери  в лице</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действующего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именуемый в дальнейшем «Сторона 1», с одной стороны и</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_____________________________________________________________________________________</w:t>
      </w:r>
    </w:p>
    <w:p w:rsidR="005C52FD" w:rsidRPr="005C52FD" w:rsidRDefault="005C52FD" w:rsidP="005C52FD">
      <w:pPr>
        <w:autoSpaceDE w:val="0"/>
        <w:autoSpaceDN w:val="0"/>
        <w:adjustRightInd w:val="0"/>
        <w:jc w:val="center"/>
        <w:rPr>
          <w:sz w:val="20"/>
          <w:szCs w:val="20"/>
        </w:rPr>
      </w:pPr>
      <w:r w:rsidRPr="005C52FD">
        <w:rPr>
          <w:sz w:val="20"/>
          <w:szCs w:val="20"/>
        </w:rPr>
        <w:t>(наименование организации, фамилия, имя, отчество индивидуального</w:t>
      </w:r>
      <w:r>
        <w:rPr>
          <w:sz w:val="20"/>
          <w:szCs w:val="20"/>
        </w:rPr>
        <w:t xml:space="preserve"> </w:t>
      </w:r>
      <w:r w:rsidRPr="005C52FD">
        <w:rPr>
          <w:sz w:val="20"/>
          <w:szCs w:val="20"/>
        </w:rPr>
        <w:t>предпринимателя)</w:t>
      </w:r>
    </w:p>
    <w:p w:rsidR="005C52FD" w:rsidRPr="005C52FD" w:rsidRDefault="005C52FD" w:rsidP="005C52FD">
      <w:pPr>
        <w:autoSpaceDE w:val="0"/>
        <w:autoSpaceDN w:val="0"/>
        <w:adjustRightInd w:val="0"/>
        <w:jc w:val="both"/>
        <w:rPr>
          <w:sz w:val="20"/>
          <w:szCs w:val="20"/>
        </w:rPr>
      </w:pPr>
      <w:r w:rsidRPr="005C52FD">
        <w:rPr>
          <w:sz w:val="20"/>
          <w:szCs w:val="20"/>
        </w:rPr>
        <w:t>в лице 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 xml:space="preserve">                      (должность, фамилия, имя, отчество)</w:t>
      </w:r>
    </w:p>
    <w:p w:rsidR="005C52FD" w:rsidRPr="005C52FD" w:rsidRDefault="005C52FD" w:rsidP="005C52FD">
      <w:pPr>
        <w:autoSpaceDE w:val="0"/>
        <w:autoSpaceDN w:val="0"/>
        <w:adjustRightInd w:val="0"/>
        <w:jc w:val="both"/>
        <w:rPr>
          <w:sz w:val="20"/>
          <w:szCs w:val="20"/>
        </w:rPr>
      </w:pPr>
      <w:r w:rsidRPr="005C52FD">
        <w:rPr>
          <w:sz w:val="20"/>
          <w:szCs w:val="20"/>
        </w:rPr>
        <w:t>действующего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именуемое (</w:t>
      </w:r>
      <w:proofErr w:type="spellStart"/>
      <w:r w:rsidRPr="005C52FD">
        <w:rPr>
          <w:sz w:val="20"/>
          <w:szCs w:val="20"/>
        </w:rPr>
        <w:t>ый</w:t>
      </w:r>
      <w:proofErr w:type="spellEnd"/>
      <w:r w:rsidRPr="005C52FD">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w:t>
      </w:r>
      <w:r>
        <w:rPr>
          <w:sz w:val="20"/>
          <w:szCs w:val="20"/>
        </w:rPr>
        <w:t xml:space="preserve">, по заявлению) </w:t>
      </w:r>
      <w:r w:rsidRPr="005C52FD">
        <w:rPr>
          <w:sz w:val="20"/>
          <w:szCs w:val="20"/>
        </w:rPr>
        <w:t>заключили настоящий Договор о нижеследующем.</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rPr>
          <w:sz w:val="20"/>
          <w:szCs w:val="20"/>
        </w:rPr>
      </w:pPr>
      <w:bookmarkStart w:id="1" w:name="Par22"/>
      <w:bookmarkEnd w:id="1"/>
      <w:r w:rsidRPr="005C52FD">
        <w:rPr>
          <w:sz w:val="20"/>
          <w:szCs w:val="20"/>
        </w:rPr>
        <w:t>1. Предмет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427384">
      <w:pPr>
        <w:autoSpaceDE w:val="0"/>
        <w:autoSpaceDN w:val="0"/>
        <w:adjustRightInd w:val="0"/>
        <w:ind w:firstLine="708"/>
        <w:jc w:val="both"/>
        <w:rPr>
          <w:sz w:val="20"/>
          <w:szCs w:val="20"/>
        </w:rPr>
      </w:pPr>
      <w:r w:rsidRPr="005C52FD">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C52FD">
        <w:rPr>
          <w:sz w:val="20"/>
          <w:szCs w:val="20"/>
        </w:rPr>
        <w:t>дминистрации города Твери от ____________                 № ____ (номер в схеме _________) (далее - Схема), за плату в размере _______________________________________ (___________) руб. в соответствии с ________________,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предусмотренных действующим законодательством и условиями настоящего Договора.</w:t>
      </w:r>
    </w:p>
    <w:p w:rsidR="005C52FD" w:rsidRPr="005C52FD" w:rsidRDefault="005C52FD" w:rsidP="00427384">
      <w:pPr>
        <w:autoSpaceDE w:val="0"/>
        <w:autoSpaceDN w:val="0"/>
        <w:adjustRightInd w:val="0"/>
        <w:ind w:firstLine="708"/>
        <w:jc w:val="both"/>
        <w:rPr>
          <w:sz w:val="20"/>
          <w:szCs w:val="20"/>
        </w:rPr>
      </w:pPr>
      <w:bookmarkStart w:id="2" w:name="Par35"/>
      <w:bookmarkEnd w:id="2"/>
      <w:r w:rsidRPr="005C52FD">
        <w:rPr>
          <w:sz w:val="20"/>
          <w:szCs w:val="20"/>
        </w:rPr>
        <w:t>1.2. Технические характеристики Объекта:</w:t>
      </w:r>
    </w:p>
    <w:p w:rsidR="005C52FD" w:rsidRPr="005C52FD" w:rsidRDefault="005C52FD" w:rsidP="005C52FD">
      <w:pPr>
        <w:autoSpaceDE w:val="0"/>
        <w:autoSpaceDN w:val="0"/>
        <w:adjustRightInd w:val="0"/>
        <w:jc w:val="both"/>
        <w:rPr>
          <w:sz w:val="20"/>
          <w:szCs w:val="20"/>
        </w:rPr>
      </w:pPr>
      <w:r w:rsidRPr="005C52FD">
        <w:rPr>
          <w:sz w:val="20"/>
          <w:szCs w:val="20"/>
        </w:rPr>
        <w:t xml:space="preserve">    - тип Объекта </w:t>
      </w:r>
      <w:r w:rsidR="00987B33" w:rsidRPr="00987B33">
        <w:rPr>
          <w:b/>
          <w:sz w:val="20"/>
          <w:szCs w:val="20"/>
        </w:rPr>
        <w:t>торговый автомат</w:t>
      </w:r>
      <w:r w:rsidRPr="005C52FD">
        <w:rPr>
          <w:sz w:val="20"/>
          <w:szCs w:val="20"/>
        </w:rPr>
        <w:t>;</w:t>
      </w:r>
    </w:p>
    <w:p w:rsidR="005C52FD" w:rsidRPr="005C52FD" w:rsidRDefault="005C52FD" w:rsidP="005C52FD">
      <w:pPr>
        <w:autoSpaceDE w:val="0"/>
        <w:autoSpaceDN w:val="0"/>
        <w:adjustRightInd w:val="0"/>
        <w:jc w:val="both"/>
        <w:rPr>
          <w:sz w:val="20"/>
          <w:szCs w:val="20"/>
        </w:rPr>
      </w:pPr>
      <w:r w:rsidRPr="005C52FD">
        <w:rPr>
          <w:sz w:val="20"/>
          <w:szCs w:val="20"/>
        </w:rPr>
        <w:t xml:space="preserve">    - площадь Объекта </w:t>
      </w:r>
      <w:r w:rsidR="00987B33" w:rsidRPr="00987B33">
        <w:rPr>
          <w:b/>
          <w:sz w:val="20"/>
          <w:szCs w:val="20"/>
        </w:rPr>
        <w:t>2</w:t>
      </w:r>
      <w:r w:rsidRPr="00987B33">
        <w:rPr>
          <w:b/>
          <w:sz w:val="20"/>
          <w:szCs w:val="20"/>
        </w:rPr>
        <w:t xml:space="preserve"> кв. м</w:t>
      </w:r>
      <w:r w:rsidRPr="005C52FD">
        <w:rPr>
          <w:sz w:val="20"/>
          <w:szCs w:val="20"/>
        </w:rPr>
        <w:t>;</w:t>
      </w:r>
    </w:p>
    <w:p w:rsidR="005C52FD" w:rsidRPr="005C52FD" w:rsidRDefault="005C52FD" w:rsidP="005C52FD">
      <w:pPr>
        <w:autoSpaceDE w:val="0"/>
        <w:autoSpaceDN w:val="0"/>
        <w:adjustRightInd w:val="0"/>
        <w:jc w:val="both"/>
        <w:rPr>
          <w:sz w:val="20"/>
          <w:szCs w:val="20"/>
        </w:rPr>
      </w:pPr>
      <w:r w:rsidRPr="005C52FD">
        <w:rPr>
          <w:sz w:val="20"/>
          <w:szCs w:val="20"/>
        </w:rPr>
        <w:t xml:space="preserve">    - территори</w:t>
      </w:r>
      <w:r>
        <w:rPr>
          <w:sz w:val="20"/>
          <w:szCs w:val="20"/>
        </w:rPr>
        <w:t>я</w:t>
      </w:r>
      <w:r w:rsidRPr="005C52FD">
        <w:rPr>
          <w:sz w:val="20"/>
          <w:szCs w:val="20"/>
        </w:rPr>
        <w:t xml:space="preserve"> для </w:t>
      </w:r>
      <w:r>
        <w:rPr>
          <w:sz w:val="20"/>
          <w:szCs w:val="20"/>
        </w:rPr>
        <w:t xml:space="preserve">благоустройства </w:t>
      </w:r>
      <w:r w:rsidR="00987B33" w:rsidRPr="00987B33">
        <w:rPr>
          <w:b/>
          <w:sz w:val="20"/>
          <w:szCs w:val="20"/>
        </w:rPr>
        <w:t>6</w:t>
      </w:r>
      <w:r w:rsidRPr="00987B33">
        <w:rPr>
          <w:b/>
          <w:sz w:val="20"/>
          <w:szCs w:val="20"/>
        </w:rPr>
        <w:t>,5 кв. м.</w:t>
      </w:r>
      <w:r>
        <w:rPr>
          <w:sz w:val="20"/>
          <w:szCs w:val="20"/>
        </w:rPr>
        <w:t xml:space="preserve"> от Объекта по всему периметру</w:t>
      </w:r>
      <w:r w:rsidRPr="005C52FD">
        <w:rPr>
          <w:sz w:val="20"/>
          <w:szCs w:val="20"/>
        </w:rPr>
        <w:t>;</w:t>
      </w:r>
    </w:p>
    <w:p w:rsidR="00427384" w:rsidRDefault="005C52FD" w:rsidP="005C52FD">
      <w:pPr>
        <w:autoSpaceDE w:val="0"/>
        <w:autoSpaceDN w:val="0"/>
        <w:adjustRightInd w:val="0"/>
        <w:jc w:val="both"/>
        <w:rPr>
          <w:sz w:val="20"/>
          <w:szCs w:val="20"/>
        </w:rPr>
      </w:pPr>
      <w:r w:rsidRPr="005C52FD">
        <w:rPr>
          <w:sz w:val="20"/>
          <w:szCs w:val="20"/>
        </w:rPr>
        <w:t xml:space="preserve">    - прочее ___________________________________________________________________________.</w:t>
      </w:r>
      <w:bookmarkStart w:id="3" w:name="Par40"/>
      <w:bookmarkEnd w:id="3"/>
    </w:p>
    <w:p w:rsidR="00987B33" w:rsidRDefault="005C52FD" w:rsidP="00427384">
      <w:pPr>
        <w:autoSpaceDE w:val="0"/>
        <w:autoSpaceDN w:val="0"/>
        <w:adjustRightInd w:val="0"/>
        <w:ind w:firstLine="708"/>
        <w:jc w:val="both"/>
        <w:rPr>
          <w:sz w:val="20"/>
          <w:szCs w:val="20"/>
        </w:rPr>
      </w:pPr>
      <w:r w:rsidRPr="005C52FD">
        <w:rPr>
          <w:sz w:val="20"/>
          <w:szCs w:val="20"/>
        </w:rPr>
        <w:t xml:space="preserve">1.3. Специализация Объекта </w:t>
      </w:r>
      <w:r w:rsidR="00987B33" w:rsidRPr="00987B33">
        <w:rPr>
          <w:b/>
          <w:sz w:val="20"/>
          <w:szCs w:val="20"/>
        </w:rPr>
        <w:t>питьевая вода</w:t>
      </w:r>
      <w:r w:rsidR="00987B33">
        <w:rPr>
          <w:sz w:val="20"/>
          <w:szCs w:val="20"/>
        </w:rPr>
        <w:t>.</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r w:rsidRPr="005C52FD">
        <w:rPr>
          <w:sz w:val="20"/>
          <w:szCs w:val="20"/>
        </w:rPr>
        <w:t>2. Права и обязанности Сторон</w:t>
      </w:r>
    </w:p>
    <w:p w:rsidR="005C52FD" w:rsidRPr="005C52FD" w:rsidRDefault="005C52FD" w:rsidP="005C52FD">
      <w:pPr>
        <w:autoSpaceDE w:val="0"/>
        <w:autoSpaceDN w:val="0"/>
        <w:adjustRightInd w:val="0"/>
        <w:jc w:val="both"/>
        <w:rPr>
          <w:sz w:val="20"/>
          <w:szCs w:val="20"/>
        </w:rPr>
      </w:pPr>
    </w:p>
    <w:p w:rsidR="005C52FD" w:rsidRPr="005C52FD" w:rsidRDefault="005C52FD" w:rsidP="00427384">
      <w:pPr>
        <w:autoSpaceDE w:val="0"/>
        <w:autoSpaceDN w:val="0"/>
        <w:adjustRightInd w:val="0"/>
        <w:ind w:firstLine="708"/>
        <w:jc w:val="both"/>
        <w:rPr>
          <w:sz w:val="20"/>
          <w:szCs w:val="20"/>
        </w:rPr>
      </w:pPr>
      <w:r w:rsidRPr="005C52FD">
        <w:rPr>
          <w:sz w:val="20"/>
          <w:szCs w:val="20"/>
        </w:rPr>
        <w:t>2.1. Сторона 1 имеет право:</w:t>
      </w:r>
    </w:p>
    <w:p w:rsidR="005C52FD" w:rsidRPr="005C52FD" w:rsidRDefault="005C52FD" w:rsidP="00427384">
      <w:pPr>
        <w:autoSpaceDE w:val="0"/>
        <w:autoSpaceDN w:val="0"/>
        <w:adjustRightInd w:val="0"/>
        <w:ind w:firstLine="708"/>
        <w:jc w:val="both"/>
        <w:rPr>
          <w:sz w:val="20"/>
          <w:szCs w:val="20"/>
        </w:rPr>
      </w:pPr>
      <w:r w:rsidRPr="005C52FD">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5C52FD" w:rsidRPr="005C52FD" w:rsidRDefault="005C52FD" w:rsidP="00427384">
      <w:pPr>
        <w:autoSpaceDE w:val="0"/>
        <w:autoSpaceDN w:val="0"/>
        <w:adjustRightInd w:val="0"/>
        <w:ind w:firstLine="708"/>
        <w:jc w:val="both"/>
        <w:rPr>
          <w:sz w:val="20"/>
          <w:szCs w:val="20"/>
        </w:rPr>
      </w:pPr>
      <w:r w:rsidRPr="005C52FD">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5C52FD" w:rsidRPr="005C52FD" w:rsidRDefault="005C52FD" w:rsidP="00427384">
      <w:pPr>
        <w:autoSpaceDE w:val="0"/>
        <w:autoSpaceDN w:val="0"/>
        <w:adjustRightInd w:val="0"/>
        <w:ind w:firstLine="708"/>
        <w:jc w:val="both"/>
        <w:rPr>
          <w:sz w:val="20"/>
          <w:szCs w:val="20"/>
        </w:rPr>
      </w:pPr>
      <w:r w:rsidRPr="005C52FD">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C52FD" w:rsidRPr="005C52FD" w:rsidRDefault="005C52FD" w:rsidP="00427384">
      <w:pPr>
        <w:autoSpaceDE w:val="0"/>
        <w:autoSpaceDN w:val="0"/>
        <w:adjustRightInd w:val="0"/>
        <w:ind w:firstLine="708"/>
        <w:jc w:val="both"/>
        <w:rPr>
          <w:sz w:val="20"/>
          <w:szCs w:val="20"/>
        </w:rPr>
      </w:pPr>
      <w:r w:rsidRPr="005C52FD">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C52FD" w:rsidRDefault="005C52FD" w:rsidP="00427384">
      <w:pPr>
        <w:autoSpaceDE w:val="0"/>
        <w:autoSpaceDN w:val="0"/>
        <w:adjustRightInd w:val="0"/>
        <w:ind w:firstLine="708"/>
        <w:jc w:val="both"/>
        <w:rPr>
          <w:sz w:val="20"/>
          <w:szCs w:val="20"/>
        </w:rPr>
      </w:pPr>
      <w:r w:rsidRPr="005C52FD">
        <w:rPr>
          <w:sz w:val="20"/>
          <w:szCs w:val="20"/>
        </w:rPr>
        <w:t>2.1.5. расторгнуть Договор в случаях, предусмотренных настоящим Договором;</w:t>
      </w:r>
    </w:p>
    <w:p w:rsidR="00A569E4" w:rsidRPr="005C52FD" w:rsidRDefault="00A569E4" w:rsidP="00427384">
      <w:pPr>
        <w:autoSpaceDE w:val="0"/>
        <w:autoSpaceDN w:val="0"/>
        <w:adjustRightInd w:val="0"/>
        <w:ind w:firstLine="708"/>
        <w:jc w:val="both"/>
        <w:rPr>
          <w:sz w:val="20"/>
          <w:szCs w:val="20"/>
        </w:rPr>
      </w:pPr>
      <w:r w:rsidRPr="00A569E4">
        <w:rPr>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5C52FD" w:rsidRPr="005C52FD" w:rsidRDefault="005C52FD" w:rsidP="00427384">
      <w:pPr>
        <w:autoSpaceDE w:val="0"/>
        <w:autoSpaceDN w:val="0"/>
        <w:adjustRightInd w:val="0"/>
        <w:ind w:firstLine="708"/>
        <w:jc w:val="both"/>
        <w:rPr>
          <w:sz w:val="20"/>
          <w:szCs w:val="20"/>
        </w:rPr>
      </w:pPr>
      <w:r w:rsidRPr="005C52FD">
        <w:rPr>
          <w:sz w:val="20"/>
          <w:szCs w:val="20"/>
        </w:rPr>
        <w:t>2.2. Сторона 1 обязана:</w:t>
      </w:r>
    </w:p>
    <w:p w:rsidR="005C52FD" w:rsidRPr="005C52FD" w:rsidRDefault="005C52FD" w:rsidP="00427384">
      <w:pPr>
        <w:autoSpaceDE w:val="0"/>
        <w:autoSpaceDN w:val="0"/>
        <w:adjustRightInd w:val="0"/>
        <w:ind w:firstLine="708"/>
        <w:jc w:val="both"/>
        <w:rPr>
          <w:sz w:val="20"/>
          <w:szCs w:val="20"/>
        </w:rPr>
      </w:pPr>
      <w:r w:rsidRPr="005C52FD">
        <w:rPr>
          <w:sz w:val="20"/>
          <w:szCs w:val="20"/>
        </w:rPr>
        <w:t>2.2.1. выполнять в полном объеме все условия настоящего Договора;</w:t>
      </w:r>
    </w:p>
    <w:p w:rsidR="005C52FD" w:rsidRPr="005C52FD" w:rsidRDefault="005C52FD" w:rsidP="00427384">
      <w:pPr>
        <w:autoSpaceDE w:val="0"/>
        <w:autoSpaceDN w:val="0"/>
        <w:adjustRightInd w:val="0"/>
        <w:ind w:firstLine="708"/>
        <w:jc w:val="both"/>
        <w:rPr>
          <w:sz w:val="20"/>
          <w:szCs w:val="20"/>
        </w:rPr>
      </w:pPr>
      <w:r w:rsidRPr="005C52FD">
        <w:rPr>
          <w:sz w:val="20"/>
          <w:szCs w:val="20"/>
        </w:rPr>
        <w:t>2.2.2. уведомлять Сторону 2 об изменении реквизитов для перечисления платы за размещение Объекта;</w:t>
      </w:r>
    </w:p>
    <w:p w:rsidR="005C52FD" w:rsidRPr="005C52FD" w:rsidRDefault="005C52FD" w:rsidP="00427384">
      <w:pPr>
        <w:autoSpaceDE w:val="0"/>
        <w:autoSpaceDN w:val="0"/>
        <w:adjustRightInd w:val="0"/>
        <w:ind w:firstLine="708"/>
        <w:jc w:val="both"/>
        <w:rPr>
          <w:sz w:val="20"/>
          <w:szCs w:val="20"/>
        </w:rPr>
      </w:pPr>
      <w:r w:rsidRPr="005C52FD">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5C52FD" w:rsidRPr="005C52FD" w:rsidRDefault="005C52FD" w:rsidP="00427384">
      <w:pPr>
        <w:autoSpaceDE w:val="0"/>
        <w:autoSpaceDN w:val="0"/>
        <w:adjustRightInd w:val="0"/>
        <w:ind w:firstLine="708"/>
        <w:jc w:val="both"/>
        <w:rPr>
          <w:sz w:val="20"/>
          <w:szCs w:val="20"/>
        </w:rPr>
      </w:pPr>
      <w:r w:rsidRPr="005C52FD">
        <w:rPr>
          <w:sz w:val="20"/>
          <w:szCs w:val="20"/>
        </w:rPr>
        <w:lastRenderedPageBreak/>
        <w:t>2.3. Сторона 2 имеет право:</w:t>
      </w:r>
    </w:p>
    <w:p w:rsidR="00A569E4" w:rsidRDefault="005C52FD" w:rsidP="00427384">
      <w:pPr>
        <w:autoSpaceDE w:val="0"/>
        <w:autoSpaceDN w:val="0"/>
        <w:adjustRightInd w:val="0"/>
        <w:ind w:firstLine="708"/>
        <w:jc w:val="both"/>
        <w:rPr>
          <w:sz w:val="20"/>
          <w:szCs w:val="20"/>
        </w:rPr>
      </w:pPr>
      <w:r w:rsidRPr="005C52FD">
        <w:rPr>
          <w:sz w:val="20"/>
          <w:szCs w:val="20"/>
        </w:rPr>
        <w:t xml:space="preserve">2.3.1. </w:t>
      </w:r>
      <w:r w:rsidR="00A569E4" w:rsidRPr="00A569E4">
        <w:rPr>
          <w:sz w:val="20"/>
          <w:szCs w:val="20"/>
        </w:rPr>
        <w:t>демонтировать Объект до истечения срока действия настоящего Договора;</w:t>
      </w:r>
    </w:p>
    <w:p w:rsidR="005C52FD" w:rsidRPr="005C52FD" w:rsidRDefault="005C52FD" w:rsidP="00427384">
      <w:pPr>
        <w:autoSpaceDE w:val="0"/>
        <w:autoSpaceDN w:val="0"/>
        <w:adjustRightInd w:val="0"/>
        <w:ind w:firstLine="708"/>
        <w:jc w:val="both"/>
        <w:rPr>
          <w:sz w:val="20"/>
          <w:szCs w:val="20"/>
        </w:rPr>
      </w:pPr>
      <w:r w:rsidRPr="005C52FD">
        <w:rPr>
          <w:sz w:val="20"/>
          <w:szCs w:val="20"/>
        </w:rPr>
        <w:t>2.3.2. заключить договор на новый срок в установленном порядке в случае надлежащего исполнения своих обязанностей по данному Договору.</w:t>
      </w:r>
    </w:p>
    <w:p w:rsidR="005C52FD" w:rsidRPr="005C52FD" w:rsidRDefault="005C52FD" w:rsidP="00427384">
      <w:pPr>
        <w:autoSpaceDE w:val="0"/>
        <w:autoSpaceDN w:val="0"/>
        <w:adjustRightInd w:val="0"/>
        <w:ind w:firstLine="708"/>
        <w:jc w:val="both"/>
        <w:rPr>
          <w:sz w:val="20"/>
          <w:szCs w:val="20"/>
        </w:rPr>
      </w:pPr>
      <w:r w:rsidRPr="005C52FD">
        <w:rPr>
          <w:sz w:val="20"/>
          <w:szCs w:val="20"/>
        </w:rPr>
        <w:t>2.4. Сторона 2 обязана:</w:t>
      </w:r>
    </w:p>
    <w:p w:rsidR="0039272E" w:rsidRDefault="005C52FD" w:rsidP="00427384">
      <w:pPr>
        <w:autoSpaceDE w:val="0"/>
        <w:autoSpaceDN w:val="0"/>
        <w:adjustRightInd w:val="0"/>
        <w:ind w:firstLine="708"/>
        <w:jc w:val="both"/>
        <w:rPr>
          <w:sz w:val="20"/>
          <w:szCs w:val="20"/>
        </w:rPr>
      </w:pPr>
      <w:r w:rsidRPr="005C52FD">
        <w:rPr>
          <w:sz w:val="20"/>
          <w:szCs w:val="20"/>
        </w:rPr>
        <w:t xml:space="preserve">2.4.1. </w:t>
      </w:r>
      <w:r w:rsidR="0039272E" w:rsidRPr="005C52FD">
        <w:rPr>
          <w:sz w:val="20"/>
          <w:szCs w:val="20"/>
        </w:rPr>
        <w:t>при эксплуатации Объекта соблюдать Правила благоустройства города Твери, утвержденные решением Тверской городской Думы</w:t>
      </w:r>
      <w:r w:rsidR="0039272E">
        <w:rPr>
          <w:sz w:val="20"/>
          <w:szCs w:val="20"/>
        </w:rPr>
        <w:t xml:space="preserve"> от 16.10.2014 № 368</w:t>
      </w:r>
      <w:r w:rsidR="0039272E" w:rsidRPr="005C52FD">
        <w:rPr>
          <w:sz w:val="20"/>
          <w:szCs w:val="20"/>
        </w:rPr>
        <w:t>;</w:t>
      </w:r>
    </w:p>
    <w:p w:rsidR="005C52FD" w:rsidRPr="00B13A36" w:rsidRDefault="0039272E" w:rsidP="00427384">
      <w:pPr>
        <w:autoSpaceDE w:val="0"/>
        <w:autoSpaceDN w:val="0"/>
        <w:adjustRightInd w:val="0"/>
        <w:ind w:firstLine="708"/>
        <w:jc w:val="both"/>
        <w:rPr>
          <w:sz w:val="20"/>
          <w:szCs w:val="20"/>
        </w:rPr>
      </w:pPr>
      <w:r w:rsidRPr="005C52FD">
        <w:rPr>
          <w:sz w:val="20"/>
          <w:szCs w:val="20"/>
        </w:rPr>
        <w:t>2.4.2.</w:t>
      </w:r>
      <w:r>
        <w:rPr>
          <w:sz w:val="20"/>
          <w:szCs w:val="20"/>
        </w:rPr>
        <w:t xml:space="preserve"> </w:t>
      </w:r>
      <w:r w:rsidR="005C52FD" w:rsidRPr="005C52FD">
        <w:rPr>
          <w:sz w:val="20"/>
          <w:szCs w:val="20"/>
        </w:rPr>
        <w:t xml:space="preserve">установить Объект в соответствии с </w:t>
      </w:r>
      <w:r w:rsidR="005C52FD" w:rsidRPr="00B13A36">
        <w:rPr>
          <w:sz w:val="20"/>
          <w:szCs w:val="20"/>
        </w:rPr>
        <w:t xml:space="preserve">требованиями </w:t>
      </w:r>
      <w:hyperlink r:id="rId11" w:anchor="Par22" w:history="1">
        <w:r w:rsidR="005C52FD" w:rsidRPr="00B13A36">
          <w:rPr>
            <w:rStyle w:val="a7"/>
            <w:color w:val="auto"/>
            <w:sz w:val="20"/>
            <w:szCs w:val="20"/>
            <w:u w:val="none"/>
            <w:lang w:val="ru-RU"/>
          </w:rPr>
          <w:t>раздела 1</w:t>
        </w:r>
      </w:hyperlink>
      <w:r w:rsidR="005C52FD" w:rsidRPr="00B13A36">
        <w:rPr>
          <w:sz w:val="20"/>
          <w:szCs w:val="20"/>
        </w:rPr>
        <w:t xml:space="preserve"> настоящего Договора в течение </w:t>
      </w:r>
      <w:r w:rsidR="001E0060" w:rsidRPr="00B13A36">
        <w:rPr>
          <w:b/>
          <w:sz w:val="20"/>
          <w:szCs w:val="20"/>
        </w:rPr>
        <w:t>30 календарных дней</w:t>
      </w:r>
      <w:r w:rsidR="001E0060" w:rsidRPr="00B13A36">
        <w:rPr>
          <w:sz w:val="20"/>
          <w:szCs w:val="20"/>
        </w:rPr>
        <w:t xml:space="preserve"> </w:t>
      </w:r>
      <w:r w:rsidR="005C52FD" w:rsidRPr="00B13A36">
        <w:rPr>
          <w:sz w:val="20"/>
          <w:szCs w:val="20"/>
        </w:rPr>
        <w:t>с даты заключения настоящего Договора;</w:t>
      </w:r>
    </w:p>
    <w:p w:rsidR="00B53CAD" w:rsidRPr="00B13A36" w:rsidRDefault="0039272E" w:rsidP="00427384">
      <w:pPr>
        <w:autoSpaceDE w:val="0"/>
        <w:autoSpaceDN w:val="0"/>
        <w:adjustRightInd w:val="0"/>
        <w:ind w:firstLine="708"/>
        <w:jc w:val="both"/>
        <w:rPr>
          <w:sz w:val="20"/>
          <w:szCs w:val="20"/>
        </w:rPr>
      </w:pPr>
      <w:bookmarkStart w:id="4" w:name="Par67"/>
      <w:bookmarkEnd w:id="4"/>
      <w:r w:rsidRPr="00B13A36">
        <w:rPr>
          <w:sz w:val="20"/>
          <w:szCs w:val="20"/>
        </w:rPr>
        <w:t xml:space="preserve">2.4.3. </w:t>
      </w:r>
      <w:r w:rsidR="00B53CAD" w:rsidRPr="00B13A36">
        <w:rPr>
          <w:sz w:val="20"/>
          <w:szCs w:val="20"/>
        </w:rPr>
        <w:t xml:space="preserve">использовать Объект в соответствии со специализацией и ассортиментом, указанными в </w:t>
      </w:r>
      <w:hyperlink r:id="rId12" w:anchor="Par40" w:history="1">
        <w:r w:rsidR="00B53CAD" w:rsidRPr="00B13A36">
          <w:rPr>
            <w:rStyle w:val="a7"/>
            <w:color w:val="auto"/>
            <w:sz w:val="20"/>
            <w:szCs w:val="20"/>
            <w:u w:val="none"/>
            <w:lang w:val="ru-RU"/>
          </w:rPr>
          <w:t>пункте 1.3</w:t>
        </w:r>
      </w:hyperlink>
      <w:r w:rsidR="00B53CAD" w:rsidRPr="00B13A36">
        <w:rPr>
          <w:sz w:val="20"/>
          <w:szCs w:val="20"/>
        </w:rPr>
        <w:t xml:space="preserve"> настоящего Договора. Изменение специализации Объекта не допускается;</w:t>
      </w:r>
    </w:p>
    <w:p w:rsidR="005C52FD" w:rsidRPr="005C52FD" w:rsidRDefault="0039272E" w:rsidP="00427384">
      <w:pPr>
        <w:autoSpaceDE w:val="0"/>
        <w:autoSpaceDN w:val="0"/>
        <w:adjustRightInd w:val="0"/>
        <w:ind w:firstLine="708"/>
        <w:jc w:val="both"/>
        <w:rPr>
          <w:sz w:val="20"/>
          <w:szCs w:val="20"/>
        </w:rPr>
      </w:pPr>
      <w:r w:rsidRPr="005C52FD">
        <w:rPr>
          <w:sz w:val="20"/>
          <w:szCs w:val="20"/>
        </w:rPr>
        <w:t xml:space="preserve">2.4.4. </w:t>
      </w:r>
      <w:r w:rsidR="00B53CAD" w:rsidRPr="005C52FD">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5C52FD" w:rsidRDefault="0039272E" w:rsidP="00427384">
      <w:pPr>
        <w:autoSpaceDE w:val="0"/>
        <w:autoSpaceDN w:val="0"/>
        <w:adjustRightInd w:val="0"/>
        <w:ind w:firstLine="708"/>
        <w:jc w:val="both"/>
        <w:rPr>
          <w:sz w:val="20"/>
          <w:szCs w:val="20"/>
        </w:rPr>
      </w:pPr>
      <w:r w:rsidRPr="005C52FD">
        <w:rPr>
          <w:sz w:val="20"/>
          <w:szCs w:val="20"/>
        </w:rPr>
        <w:t xml:space="preserve">2.4.5. </w:t>
      </w:r>
      <w:r w:rsidR="00B53CAD" w:rsidRPr="00B53CAD">
        <w:rPr>
          <w:sz w:val="20"/>
          <w:szCs w:val="20"/>
        </w:rPr>
        <w:t>обеспечить сохранение внешнего вида</w:t>
      </w:r>
      <w:r w:rsidR="00B53CAD">
        <w:rPr>
          <w:sz w:val="20"/>
          <w:szCs w:val="20"/>
        </w:rPr>
        <w:t xml:space="preserve"> </w:t>
      </w:r>
      <w:r w:rsidR="00B53CAD" w:rsidRPr="00B53CAD">
        <w:rPr>
          <w:sz w:val="20"/>
          <w:szCs w:val="20"/>
        </w:rPr>
        <w:t>Объекта в течение установленного периода размещения. Не размещать дополнительное оборудование рядом с Объектом;</w:t>
      </w:r>
    </w:p>
    <w:p w:rsidR="00B53CAD" w:rsidRDefault="0039272E" w:rsidP="00427384">
      <w:pPr>
        <w:autoSpaceDE w:val="0"/>
        <w:autoSpaceDN w:val="0"/>
        <w:adjustRightInd w:val="0"/>
        <w:ind w:firstLine="708"/>
        <w:jc w:val="both"/>
        <w:rPr>
          <w:sz w:val="20"/>
          <w:szCs w:val="20"/>
        </w:rPr>
      </w:pPr>
      <w:r w:rsidRPr="005C52FD">
        <w:rPr>
          <w:sz w:val="20"/>
          <w:szCs w:val="20"/>
        </w:rPr>
        <w:t xml:space="preserve">2.4.6. </w:t>
      </w:r>
      <w:r w:rsidR="00B53CAD" w:rsidRPr="005C52FD">
        <w:rPr>
          <w:sz w:val="20"/>
          <w:szCs w:val="20"/>
        </w:rPr>
        <w:t>при осуществлении хозяйственной деятельности обеспечить соблюдение требований действующего законодательства;</w:t>
      </w:r>
    </w:p>
    <w:p w:rsidR="005C52FD" w:rsidRPr="005C52FD" w:rsidRDefault="0039272E" w:rsidP="00427384">
      <w:pPr>
        <w:autoSpaceDE w:val="0"/>
        <w:autoSpaceDN w:val="0"/>
        <w:adjustRightInd w:val="0"/>
        <w:ind w:firstLine="708"/>
        <w:jc w:val="both"/>
        <w:rPr>
          <w:sz w:val="20"/>
          <w:szCs w:val="20"/>
        </w:rPr>
      </w:pPr>
      <w:r w:rsidRPr="005C52FD">
        <w:rPr>
          <w:sz w:val="20"/>
          <w:szCs w:val="20"/>
        </w:rPr>
        <w:t xml:space="preserve">2.4.7. </w:t>
      </w:r>
      <w:r w:rsidR="00B53CAD" w:rsidRPr="005C52FD">
        <w:rPr>
          <w:color w:val="000000"/>
          <w:sz w:val="20"/>
          <w:szCs w:val="20"/>
          <w:shd w:val="clear" w:color="auto" w:fill="FFFFFF"/>
        </w:rPr>
        <w:t>установить урну возле Объекта и обеспечить ее своевременную очистку;</w:t>
      </w:r>
    </w:p>
    <w:p w:rsidR="005C52FD" w:rsidRPr="005C52FD" w:rsidRDefault="005C52FD" w:rsidP="00427384">
      <w:pPr>
        <w:autoSpaceDE w:val="0"/>
        <w:autoSpaceDN w:val="0"/>
        <w:adjustRightInd w:val="0"/>
        <w:ind w:firstLine="708"/>
        <w:jc w:val="both"/>
        <w:rPr>
          <w:sz w:val="20"/>
          <w:szCs w:val="20"/>
        </w:rPr>
      </w:pPr>
      <w:r w:rsidRPr="005C52FD">
        <w:rPr>
          <w:color w:val="000000"/>
          <w:sz w:val="20"/>
          <w:szCs w:val="20"/>
          <w:shd w:val="clear" w:color="auto" w:fill="FFFFFF"/>
        </w:rPr>
        <w:t xml:space="preserve">2.4.8. </w:t>
      </w:r>
      <w:r w:rsidR="00B53CAD" w:rsidRPr="005C52FD">
        <w:rPr>
          <w:sz w:val="20"/>
          <w:szCs w:val="20"/>
        </w:rPr>
        <w:t>своевременно и в полном размере в установленные сроки вносить плату по настоящему Договору;</w:t>
      </w:r>
    </w:p>
    <w:p w:rsidR="005C52FD" w:rsidRPr="005C52FD" w:rsidRDefault="005C52FD" w:rsidP="00427384">
      <w:pPr>
        <w:autoSpaceDE w:val="0"/>
        <w:autoSpaceDN w:val="0"/>
        <w:adjustRightInd w:val="0"/>
        <w:ind w:firstLine="708"/>
        <w:jc w:val="both"/>
        <w:rPr>
          <w:sz w:val="20"/>
          <w:szCs w:val="20"/>
        </w:rPr>
      </w:pPr>
      <w:r w:rsidRPr="005C52FD">
        <w:rPr>
          <w:sz w:val="20"/>
          <w:szCs w:val="20"/>
        </w:rPr>
        <w:t xml:space="preserve">2.4.9. </w:t>
      </w:r>
      <w:r w:rsidR="00B53CAD" w:rsidRPr="005C52FD">
        <w:rPr>
          <w:sz w:val="20"/>
          <w:szCs w:val="20"/>
        </w:rPr>
        <w:t>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C52FD" w:rsidRPr="005C52FD" w:rsidRDefault="005C52FD" w:rsidP="00427384">
      <w:pPr>
        <w:autoSpaceDE w:val="0"/>
        <w:autoSpaceDN w:val="0"/>
        <w:adjustRightInd w:val="0"/>
        <w:ind w:firstLine="708"/>
        <w:jc w:val="both"/>
        <w:rPr>
          <w:sz w:val="20"/>
          <w:szCs w:val="20"/>
        </w:rPr>
      </w:pPr>
      <w:bookmarkStart w:id="5" w:name="Par74"/>
      <w:bookmarkEnd w:id="5"/>
      <w:r w:rsidRPr="005C52FD">
        <w:rPr>
          <w:sz w:val="20"/>
          <w:szCs w:val="20"/>
        </w:rPr>
        <w:t xml:space="preserve">2.4.10. </w:t>
      </w:r>
      <w:r w:rsidR="00B53CAD" w:rsidRPr="005C52FD">
        <w:rPr>
          <w:sz w:val="20"/>
          <w:szCs w:val="20"/>
        </w:rPr>
        <w:t>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53CAD" w:rsidRPr="00B53CAD" w:rsidRDefault="005C52FD" w:rsidP="00427384">
      <w:pPr>
        <w:autoSpaceDE w:val="0"/>
        <w:autoSpaceDN w:val="0"/>
        <w:adjustRightInd w:val="0"/>
        <w:ind w:firstLine="708"/>
        <w:jc w:val="both"/>
        <w:rPr>
          <w:sz w:val="20"/>
          <w:szCs w:val="20"/>
        </w:rPr>
      </w:pPr>
      <w:r w:rsidRPr="005C52FD">
        <w:rPr>
          <w:sz w:val="20"/>
          <w:szCs w:val="20"/>
        </w:rPr>
        <w:t xml:space="preserve">2.4.11. </w:t>
      </w:r>
      <w:r w:rsidR="00B53CAD" w:rsidRPr="00B53CAD">
        <w:rPr>
          <w:sz w:val="20"/>
          <w:szCs w:val="20"/>
        </w:rPr>
        <w:t xml:space="preserve">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r w:rsidR="00642461">
        <w:rPr>
          <w:sz w:val="20"/>
          <w:szCs w:val="20"/>
        </w:rPr>
        <w:t>№</w:t>
      </w:r>
      <w:r w:rsidR="00B53CAD" w:rsidRPr="00B53CAD">
        <w:rPr>
          <w:sz w:val="20"/>
          <w:szCs w:val="20"/>
        </w:rPr>
        <w:t xml:space="preserve"> 672.</w:t>
      </w:r>
    </w:p>
    <w:p w:rsidR="00B53CAD" w:rsidRPr="00B53CAD" w:rsidRDefault="00B53CAD" w:rsidP="007D4BBE">
      <w:pPr>
        <w:autoSpaceDE w:val="0"/>
        <w:autoSpaceDN w:val="0"/>
        <w:adjustRightInd w:val="0"/>
        <w:ind w:firstLine="708"/>
        <w:jc w:val="both"/>
        <w:rPr>
          <w:sz w:val="20"/>
          <w:szCs w:val="20"/>
        </w:rPr>
      </w:pPr>
      <w:r w:rsidRPr="00B53CAD">
        <w:rPr>
          <w:sz w:val="20"/>
          <w:szCs w:val="20"/>
        </w:rPr>
        <w:t>Объекты, не демонтированные в соответствии с абзацем первым настоящего пункта, подлежат демонтажу (сносу) Стороной 1;</w:t>
      </w:r>
    </w:p>
    <w:p w:rsidR="00B53CAD" w:rsidRPr="00B53CAD" w:rsidRDefault="00B53CAD" w:rsidP="00427384">
      <w:pPr>
        <w:autoSpaceDE w:val="0"/>
        <w:autoSpaceDN w:val="0"/>
        <w:adjustRightInd w:val="0"/>
        <w:ind w:firstLine="708"/>
        <w:jc w:val="both"/>
        <w:rPr>
          <w:sz w:val="20"/>
          <w:szCs w:val="20"/>
        </w:rPr>
      </w:pPr>
      <w:r w:rsidRPr="00B53CAD">
        <w:rPr>
          <w:sz w:val="20"/>
          <w:szCs w:val="20"/>
        </w:rPr>
        <w:t>2.4.1</w:t>
      </w:r>
      <w:r>
        <w:rPr>
          <w:sz w:val="20"/>
          <w:szCs w:val="20"/>
        </w:rPr>
        <w:t>2</w:t>
      </w:r>
      <w:r w:rsidRPr="00B53CAD">
        <w:rPr>
          <w:sz w:val="20"/>
          <w:szCs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5C52FD" w:rsidRPr="005C52FD" w:rsidRDefault="00B53CAD" w:rsidP="00427384">
      <w:pPr>
        <w:autoSpaceDE w:val="0"/>
        <w:autoSpaceDN w:val="0"/>
        <w:adjustRightInd w:val="0"/>
        <w:ind w:firstLine="708"/>
        <w:jc w:val="both"/>
        <w:rPr>
          <w:sz w:val="20"/>
          <w:szCs w:val="20"/>
        </w:rPr>
      </w:pPr>
      <w:r w:rsidRPr="00B53CAD">
        <w:rPr>
          <w:sz w:val="20"/>
          <w:szCs w:val="20"/>
        </w:rPr>
        <w:t>2.5. Передача Объекта и уступка своих прав и обязанностей по настоящему Договору третьему лицу не допускаются.</w:t>
      </w:r>
    </w:p>
    <w:p w:rsidR="005C52FD" w:rsidRPr="005C52FD" w:rsidRDefault="005C52FD" w:rsidP="005C52FD">
      <w:pPr>
        <w:autoSpaceDE w:val="0"/>
        <w:autoSpaceDN w:val="0"/>
        <w:adjustRightInd w:val="0"/>
        <w:jc w:val="both"/>
        <w:rPr>
          <w:sz w:val="20"/>
          <w:szCs w:val="20"/>
        </w:rPr>
      </w:pPr>
      <w:bookmarkStart w:id="6" w:name="Par76"/>
      <w:bookmarkEnd w:id="6"/>
    </w:p>
    <w:p w:rsidR="005C52FD" w:rsidRPr="005C52FD" w:rsidRDefault="005C52FD" w:rsidP="005C52FD">
      <w:pPr>
        <w:autoSpaceDE w:val="0"/>
        <w:autoSpaceDN w:val="0"/>
        <w:adjustRightInd w:val="0"/>
        <w:jc w:val="center"/>
        <w:outlineLvl w:val="1"/>
        <w:rPr>
          <w:sz w:val="20"/>
          <w:szCs w:val="20"/>
        </w:rPr>
      </w:pPr>
      <w:bookmarkStart w:id="7" w:name="Par80"/>
      <w:bookmarkEnd w:id="7"/>
      <w:r w:rsidRPr="005C52FD">
        <w:rPr>
          <w:sz w:val="20"/>
          <w:szCs w:val="20"/>
        </w:rPr>
        <w:t>3. Цена, платежи и расчеты по Договору</w:t>
      </w:r>
    </w:p>
    <w:p w:rsidR="005C52FD" w:rsidRPr="005C52FD" w:rsidRDefault="005C52FD" w:rsidP="00572E1E">
      <w:pPr>
        <w:autoSpaceDE w:val="0"/>
        <w:autoSpaceDN w:val="0"/>
        <w:adjustRightInd w:val="0"/>
        <w:jc w:val="center"/>
        <w:rPr>
          <w:sz w:val="20"/>
          <w:szCs w:val="20"/>
        </w:rPr>
      </w:pPr>
    </w:p>
    <w:p w:rsidR="005C52FD" w:rsidRPr="005C52FD" w:rsidRDefault="005C52FD" w:rsidP="00427384">
      <w:pPr>
        <w:autoSpaceDE w:val="0"/>
        <w:autoSpaceDN w:val="0"/>
        <w:adjustRightInd w:val="0"/>
        <w:ind w:firstLine="708"/>
        <w:jc w:val="both"/>
        <w:rPr>
          <w:sz w:val="20"/>
          <w:szCs w:val="20"/>
        </w:rPr>
      </w:pPr>
      <w:r w:rsidRPr="005C52FD">
        <w:rPr>
          <w:sz w:val="20"/>
          <w:szCs w:val="20"/>
        </w:rPr>
        <w:t>3.1. Размер ежемесячной платы по Договору составляет _______________________ (_______) рублей.</w:t>
      </w:r>
    </w:p>
    <w:p w:rsidR="005C52FD" w:rsidRPr="005C52FD" w:rsidRDefault="005C52FD" w:rsidP="00427384">
      <w:pPr>
        <w:autoSpaceDE w:val="0"/>
        <w:autoSpaceDN w:val="0"/>
        <w:adjustRightInd w:val="0"/>
        <w:ind w:firstLine="708"/>
        <w:jc w:val="both"/>
        <w:rPr>
          <w:sz w:val="20"/>
          <w:szCs w:val="20"/>
        </w:rPr>
      </w:pPr>
      <w:r w:rsidRPr="005C52FD">
        <w:rPr>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C52FD" w:rsidRPr="005C52FD" w:rsidRDefault="005C52FD" w:rsidP="00427384">
      <w:pPr>
        <w:shd w:val="clear" w:color="auto" w:fill="FFFFFF"/>
        <w:ind w:firstLine="708"/>
        <w:rPr>
          <w:color w:val="000000"/>
          <w:sz w:val="20"/>
          <w:szCs w:val="20"/>
        </w:rPr>
      </w:pPr>
      <w:r w:rsidRPr="005C52FD">
        <w:rPr>
          <w:color w:val="000000"/>
          <w:sz w:val="20"/>
          <w:szCs w:val="20"/>
        </w:rPr>
        <w:t>3.2. Плата по настоящему Договору осуществляется ежемесячно не позднее 20-го числа текущего месяца.</w:t>
      </w:r>
    </w:p>
    <w:p w:rsidR="005C52FD" w:rsidRPr="005C52FD" w:rsidRDefault="005C52FD" w:rsidP="00427384">
      <w:pPr>
        <w:autoSpaceDE w:val="0"/>
        <w:autoSpaceDN w:val="0"/>
        <w:adjustRightInd w:val="0"/>
        <w:ind w:firstLine="708"/>
        <w:jc w:val="both"/>
        <w:rPr>
          <w:rFonts w:eastAsiaTheme="minorHAnsi"/>
          <w:sz w:val="20"/>
          <w:szCs w:val="20"/>
          <w:lang w:eastAsia="en-US"/>
        </w:rPr>
      </w:pPr>
      <w:r w:rsidRPr="005C52FD">
        <w:rPr>
          <w:sz w:val="20"/>
          <w:szCs w:val="20"/>
        </w:rPr>
        <w:t xml:space="preserve">3.3. Плата по настоящему Договору вносится путем перечисления денежных средств на лицевой счет Стороны 1 </w:t>
      </w:r>
    </w:p>
    <w:p w:rsidR="005C52FD" w:rsidRPr="005C52FD" w:rsidRDefault="005C52FD" w:rsidP="005C52FD">
      <w:pPr>
        <w:rPr>
          <w:b/>
          <w:sz w:val="20"/>
          <w:szCs w:val="20"/>
        </w:rPr>
      </w:pPr>
      <w:r w:rsidRPr="005C52FD">
        <w:rPr>
          <w:b/>
          <w:sz w:val="20"/>
          <w:szCs w:val="20"/>
        </w:rPr>
        <w:t xml:space="preserve">УФК по Тверской области (департамент экономического развития администрации </w:t>
      </w:r>
      <w:proofErr w:type="spellStart"/>
      <w:r w:rsidRPr="005C52FD">
        <w:rPr>
          <w:b/>
          <w:sz w:val="20"/>
          <w:szCs w:val="20"/>
        </w:rPr>
        <w:t>г.Твери</w:t>
      </w:r>
      <w:proofErr w:type="spellEnd"/>
      <w:r w:rsidRPr="005C52FD">
        <w:rPr>
          <w:b/>
          <w:sz w:val="20"/>
          <w:szCs w:val="20"/>
        </w:rPr>
        <w:t>)</w:t>
      </w:r>
    </w:p>
    <w:p w:rsidR="005C52FD" w:rsidRPr="005C52FD" w:rsidRDefault="005C52FD" w:rsidP="005C52FD">
      <w:pPr>
        <w:rPr>
          <w:b/>
          <w:sz w:val="20"/>
          <w:szCs w:val="20"/>
        </w:rPr>
      </w:pPr>
      <w:r w:rsidRPr="005C52FD">
        <w:rPr>
          <w:b/>
          <w:sz w:val="20"/>
          <w:szCs w:val="20"/>
        </w:rPr>
        <w:t>ИНН 6950186298  КПП 695001001</w:t>
      </w:r>
    </w:p>
    <w:p w:rsidR="005C52FD" w:rsidRPr="005C52FD" w:rsidRDefault="005C52FD" w:rsidP="005C52FD">
      <w:pPr>
        <w:rPr>
          <w:b/>
          <w:sz w:val="20"/>
          <w:szCs w:val="20"/>
        </w:rPr>
      </w:pPr>
      <w:r w:rsidRPr="005C52FD">
        <w:rPr>
          <w:b/>
          <w:sz w:val="20"/>
          <w:szCs w:val="20"/>
        </w:rPr>
        <w:t xml:space="preserve">Банк: ОТДЕЛЕНИЕ ТВЕРЬ Г.ТВЕРЬ </w:t>
      </w:r>
    </w:p>
    <w:p w:rsidR="005C52FD" w:rsidRPr="005C52FD" w:rsidRDefault="005C52FD" w:rsidP="005C52FD">
      <w:pPr>
        <w:rPr>
          <w:b/>
          <w:sz w:val="20"/>
          <w:szCs w:val="20"/>
        </w:rPr>
      </w:pPr>
      <w:r w:rsidRPr="005C52FD">
        <w:rPr>
          <w:b/>
          <w:sz w:val="20"/>
          <w:szCs w:val="20"/>
        </w:rPr>
        <w:t>БИК 042809001</w:t>
      </w:r>
    </w:p>
    <w:p w:rsidR="005C52FD" w:rsidRPr="005C52FD" w:rsidRDefault="005C52FD" w:rsidP="005C52FD">
      <w:pPr>
        <w:rPr>
          <w:b/>
          <w:sz w:val="20"/>
          <w:szCs w:val="20"/>
        </w:rPr>
      </w:pPr>
      <w:r w:rsidRPr="005C52FD">
        <w:rPr>
          <w:b/>
          <w:sz w:val="20"/>
          <w:szCs w:val="20"/>
        </w:rPr>
        <w:t xml:space="preserve">Расчетный счет: 40101810600000010005 </w:t>
      </w:r>
    </w:p>
    <w:p w:rsidR="005C52FD" w:rsidRPr="005C52FD" w:rsidRDefault="005C52FD" w:rsidP="005C52FD">
      <w:pPr>
        <w:rPr>
          <w:b/>
          <w:sz w:val="20"/>
          <w:szCs w:val="20"/>
        </w:rPr>
      </w:pPr>
      <w:r w:rsidRPr="005C52FD">
        <w:rPr>
          <w:b/>
          <w:sz w:val="20"/>
          <w:szCs w:val="20"/>
        </w:rPr>
        <w:t>ОКТМО  28701000</w:t>
      </w:r>
    </w:p>
    <w:p w:rsidR="005C52FD" w:rsidRPr="005C52FD" w:rsidRDefault="005C52FD" w:rsidP="005C52FD">
      <w:pPr>
        <w:rPr>
          <w:b/>
          <w:sz w:val="20"/>
          <w:szCs w:val="20"/>
        </w:rPr>
      </w:pPr>
      <w:r w:rsidRPr="005C52FD">
        <w:rPr>
          <w:b/>
          <w:sz w:val="20"/>
          <w:szCs w:val="20"/>
        </w:rPr>
        <w:t>Лицевой счет: 04363208100</w:t>
      </w:r>
    </w:p>
    <w:p w:rsidR="005C52FD" w:rsidRPr="005C52FD" w:rsidRDefault="005C52FD" w:rsidP="005C52FD">
      <w:pPr>
        <w:rPr>
          <w:b/>
          <w:sz w:val="20"/>
          <w:szCs w:val="20"/>
        </w:rPr>
      </w:pPr>
      <w:r w:rsidRPr="005C52FD">
        <w:rPr>
          <w:b/>
          <w:sz w:val="20"/>
          <w:szCs w:val="20"/>
        </w:rPr>
        <w:t>КБК  01411109044041020120</w:t>
      </w:r>
    </w:p>
    <w:p w:rsidR="005C52FD" w:rsidRPr="005C52FD" w:rsidRDefault="005C52FD" w:rsidP="005C52FD">
      <w:pPr>
        <w:jc w:val="both"/>
        <w:rPr>
          <w:bCs/>
          <w:sz w:val="20"/>
          <w:szCs w:val="20"/>
        </w:rPr>
      </w:pPr>
      <w:r w:rsidRPr="005C52FD">
        <w:rPr>
          <w:b/>
          <w:sz w:val="20"/>
          <w:szCs w:val="20"/>
        </w:rPr>
        <w:t xml:space="preserve">Назначение платежа: Перечисление платы по договору </w:t>
      </w:r>
      <w:r w:rsidR="001E0060">
        <w:rPr>
          <w:b/>
          <w:sz w:val="20"/>
          <w:szCs w:val="20"/>
        </w:rPr>
        <w:t>№</w:t>
      </w:r>
      <w:r w:rsidR="00836F17">
        <w:rPr>
          <w:b/>
          <w:sz w:val="20"/>
          <w:szCs w:val="20"/>
        </w:rPr>
        <w:t xml:space="preserve"> </w:t>
      </w:r>
      <w:r w:rsidRPr="005C52FD">
        <w:rPr>
          <w:b/>
          <w:sz w:val="20"/>
          <w:szCs w:val="20"/>
        </w:rPr>
        <w:t>_____</w:t>
      </w:r>
      <w:r w:rsidRPr="005C52FD">
        <w:rPr>
          <w:bCs/>
          <w:sz w:val="20"/>
          <w:szCs w:val="20"/>
        </w:rPr>
        <w:t>.</w:t>
      </w:r>
    </w:p>
    <w:p w:rsidR="005C52FD" w:rsidRPr="005C52FD" w:rsidRDefault="005C52FD" w:rsidP="00427384">
      <w:pPr>
        <w:autoSpaceDE w:val="0"/>
        <w:autoSpaceDN w:val="0"/>
        <w:adjustRightInd w:val="0"/>
        <w:ind w:firstLine="708"/>
        <w:jc w:val="both"/>
        <w:rPr>
          <w:sz w:val="20"/>
          <w:szCs w:val="20"/>
        </w:rPr>
      </w:pPr>
      <w:r w:rsidRPr="005C52FD">
        <w:rPr>
          <w:sz w:val="20"/>
          <w:szCs w:val="20"/>
        </w:rPr>
        <w:t>3.4. Датой оплаты считается дата зачисления средств на лицевой счет, указанный в пункте 3.3 настоящего Договора.</w:t>
      </w:r>
    </w:p>
    <w:p w:rsidR="00B53CAD" w:rsidRDefault="00B53CAD" w:rsidP="005C52FD">
      <w:pPr>
        <w:autoSpaceDE w:val="0"/>
        <w:autoSpaceDN w:val="0"/>
        <w:adjustRightInd w:val="0"/>
        <w:jc w:val="center"/>
        <w:outlineLvl w:val="1"/>
        <w:rPr>
          <w:sz w:val="20"/>
          <w:szCs w:val="20"/>
        </w:rPr>
      </w:pPr>
    </w:p>
    <w:p w:rsidR="005C52FD" w:rsidRPr="005C52FD" w:rsidRDefault="005C52FD" w:rsidP="005C52FD">
      <w:pPr>
        <w:autoSpaceDE w:val="0"/>
        <w:autoSpaceDN w:val="0"/>
        <w:adjustRightInd w:val="0"/>
        <w:jc w:val="center"/>
        <w:outlineLvl w:val="1"/>
        <w:rPr>
          <w:sz w:val="20"/>
          <w:szCs w:val="20"/>
        </w:rPr>
      </w:pPr>
      <w:r w:rsidRPr="005C52FD">
        <w:rPr>
          <w:sz w:val="20"/>
          <w:szCs w:val="20"/>
        </w:rPr>
        <w:t>4. Ответственность Сторон</w:t>
      </w:r>
    </w:p>
    <w:p w:rsidR="005C52FD" w:rsidRPr="005C52FD" w:rsidRDefault="005C52FD" w:rsidP="005C52FD">
      <w:pPr>
        <w:autoSpaceDE w:val="0"/>
        <w:autoSpaceDN w:val="0"/>
        <w:adjustRightInd w:val="0"/>
        <w:jc w:val="both"/>
        <w:rPr>
          <w:sz w:val="20"/>
          <w:szCs w:val="20"/>
        </w:rPr>
      </w:pPr>
    </w:p>
    <w:p w:rsidR="005C52FD" w:rsidRPr="005C52FD" w:rsidRDefault="005C52FD" w:rsidP="00427384">
      <w:pPr>
        <w:autoSpaceDE w:val="0"/>
        <w:autoSpaceDN w:val="0"/>
        <w:adjustRightInd w:val="0"/>
        <w:ind w:firstLine="708"/>
        <w:jc w:val="both"/>
        <w:rPr>
          <w:sz w:val="20"/>
          <w:szCs w:val="20"/>
        </w:rPr>
      </w:pPr>
      <w:r w:rsidRPr="005C52FD">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C52FD" w:rsidRPr="005C52FD" w:rsidRDefault="005C52FD" w:rsidP="00427384">
      <w:pPr>
        <w:autoSpaceDE w:val="0"/>
        <w:autoSpaceDN w:val="0"/>
        <w:adjustRightInd w:val="0"/>
        <w:ind w:firstLine="708"/>
        <w:jc w:val="both"/>
        <w:rPr>
          <w:sz w:val="20"/>
          <w:szCs w:val="20"/>
        </w:rPr>
      </w:pPr>
      <w:r w:rsidRPr="005C52FD">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5C52FD" w:rsidRPr="005C52FD" w:rsidRDefault="005C52FD" w:rsidP="00427384">
      <w:pPr>
        <w:autoSpaceDE w:val="0"/>
        <w:autoSpaceDN w:val="0"/>
        <w:adjustRightInd w:val="0"/>
        <w:ind w:firstLine="708"/>
        <w:jc w:val="both"/>
        <w:rPr>
          <w:sz w:val="20"/>
          <w:szCs w:val="20"/>
        </w:rPr>
      </w:pPr>
      <w:r w:rsidRPr="005C52FD">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5C52FD" w:rsidRPr="00C4264F" w:rsidRDefault="005C52FD" w:rsidP="00427384">
      <w:pPr>
        <w:autoSpaceDE w:val="0"/>
        <w:autoSpaceDN w:val="0"/>
        <w:adjustRightInd w:val="0"/>
        <w:ind w:firstLine="708"/>
        <w:jc w:val="both"/>
        <w:rPr>
          <w:sz w:val="20"/>
          <w:szCs w:val="20"/>
        </w:rPr>
      </w:pPr>
      <w:r w:rsidRPr="005C52FD">
        <w:rPr>
          <w:sz w:val="20"/>
          <w:szCs w:val="20"/>
        </w:rPr>
        <w:t xml:space="preserve">4.3.1. несоответствия технических характеристик Объекта и его специализации </w:t>
      </w:r>
      <w:r w:rsidRPr="00C4264F">
        <w:rPr>
          <w:sz w:val="20"/>
          <w:szCs w:val="20"/>
        </w:rPr>
        <w:t xml:space="preserve">указанным в </w:t>
      </w:r>
      <w:hyperlink r:id="rId13" w:anchor="Par22" w:history="1">
        <w:r w:rsidRPr="00C4264F">
          <w:rPr>
            <w:rStyle w:val="a7"/>
            <w:color w:val="auto"/>
            <w:sz w:val="20"/>
            <w:szCs w:val="20"/>
            <w:u w:val="none"/>
            <w:lang w:val="ru-RU"/>
          </w:rPr>
          <w:t>разделе 1</w:t>
        </w:r>
      </w:hyperlink>
      <w:r w:rsidRPr="00C4264F">
        <w:rPr>
          <w:sz w:val="20"/>
          <w:szCs w:val="20"/>
        </w:rPr>
        <w:t xml:space="preserve"> настоящего Договора;</w:t>
      </w:r>
    </w:p>
    <w:p w:rsidR="005C52FD" w:rsidRPr="00C4264F" w:rsidRDefault="005C52FD" w:rsidP="00427384">
      <w:pPr>
        <w:autoSpaceDE w:val="0"/>
        <w:autoSpaceDN w:val="0"/>
        <w:adjustRightInd w:val="0"/>
        <w:ind w:firstLine="708"/>
        <w:jc w:val="both"/>
        <w:rPr>
          <w:sz w:val="20"/>
          <w:szCs w:val="20"/>
        </w:rPr>
      </w:pPr>
      <w:r w:rsidRPr="00C4264F">
        <w:rPr>
          <w:sz w:val="20"/>
          <w:szCs w:val="20"/>
        </w:rPr>
        <w:t>4.3.2. несоответствия места размещения Объекта месту, установленному настоящим Договором;</w:t>
      </w:r>
    </w:p>
    <w:p w:rsidR="005C52FD" w:rsidRPr="00C4264F" w:rsidRDefault="005C52FD" w:rsidP="00427384">
      <w:pPr>
        <w:autoSpaceDE w:val="0"/>
        <w:autoSpaceDN w:val="0"/>
        <w:adjustRightInd w:val="0"/>
        <w:ind w:firstLine="708"/>
        <w:jc w:val="both"/>
        <w:rPr>
          <w:sz w:val="20"/>
          <w:szCs w:val="20"/>
        </w:rPr>
      </w:pPr>
      <w:r w:rsidRPr="00C4264F">
        <w:rPr>
          <w:sz w:val="20"/>
          <w:szCs w:val="20"/>
        </w:rPr>
        <w:t>4.3.3. превышения размеров площади, занимаемой Объектом, площади, установленной настоящим Договором;</w:t>
      </w:r>
    </w:p>
    <w:p w:rsidR="005C52FD" w:rsidRPr="00C4264F" w:rsidRDefault="005C52FD" w:rsidP="00427384">
      <w:pPr>
        <w:autoSpaceDE w:val="0"/>
        <w:autoSpaceDN w:val="0"/>
        <w:adjustRightInd w:val="0"/>
        <w:ind w:firstLine="708"/>
        <w:jc w:val="both"/>
        <w:rPr>
          <w:sz w:val="20"/>
          <w:szCs w:val="20"/>
        </w:rPr>
      </w:pPr>
      <w:r w:rsidRPr="00C4264F">
        <w:rPr>
          <w:sz w:val="20"/>
          <w:szCs w:val="20"/>
        </w:rPr>
        <w:t xml:space="preserve">4.3.4. неосуществления благоустройства территории, прилегающей к Объекту в границах территории, установленной в </w:t>
      </w:r>
      <w:hyperlink r:id="rId14" w:anchor="Par22" w:history="1">
        <w:r w:rsidRPr="00C4264F">
          <w:rPr>
            <w:rStyle w:val="a7"/>
            <w:color w:val="auto"/>
            <w:sz w:val="20"/>
            <w:szCs w:val="20"/>
            <w:u w:val="none"/>
            <w:lang w:val="ru-RU"/>
          </w:rPr>
          <w:t>разделе 1</w:t>
        </w:r>
      </w:hyperlink>
      <w:r w:rsidRPr="00C4264F">
        <w:rPr>
          <w:sz w:val="20"/>
          <w:szCs w:val="20"/>
        </w:rPr>
        <w:t xml:space="preserve"> настоящего Договора;</w:t>
      </w:r>
    </w:p>
    <w:p w:rsidR="00642461" w:rsidRPr="00C4264F" w:rsidRDefault="005C52FD" w:rsidP="00427384">
      <w:pPr>
        <w:autoSpaceDE w:val="0"/>
        <w:autoSpaceDN w:val="0"/>
        <w:adjustRightInd w:val="0"/>
        <w:ind w:firstLine="708"/>
        <w:jc w:val="both"/>
        <w:rPr>
          <w:sz w:val="20"/>
          <w:szCs w:val="20"/>
        </w:rPr>
      </w:pPr>
      <w:r w:rsidRPr="00C4264F">
        <w:rPr>
          <w:sz w:val="20"/>
          <w:szCs w:val="20"/>
        </w:rPr>
        <w:t xml:space="preserve">4.3.5. </w:t>
      </w:r>
      <w:r w:rsidR="00642461" w:rsidRPr="00C4264F">
        <w:rPr>
          <w:sz w:val="20"/>
          <w:szCs w:val="20"/>
        </w:rPr>
        <w:t>размещения дополнительного оборудования рядом с Объектом за каждый допущенный случай;</w:t>
      </w:r>
    </w:p>
    <w:p w:rsidR="005C52FD" w:rsidRPr="00C4264F" w:rsidRDefault="005C52FD" w:rsidP="00427384">
      <w:pPr>
        <w:autoSpaceDE w:val="0"/>
        <w:autoSpaceDN w:val="0"/>
        <w:adjustRightInd w:val="0"/>
        <w:ind w:firstLine="708"/>
        <w:jc w:val="both"/>
        <w:rPr>
          <w:sz w:val="20"/>
          <w:szCs w:val="20"/>
        </w:rPr>
      </w:pPr>
      <w:r w:rsidRPr="00C4264F">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C52FD" w:rsidRPr="00C4264F" w:rsidRDefault="005C52FD" w:rsidP="00427384">
      <w:pPr>
        <w:autoSpaceDE w:val="0"/>
        <w:autoSpaceDN w:val="0"/>
        <w:adjustRightInd w:val="0"/>
        <w:ind w:firstLine="708"/>
        <w:jc w:val="both"/>
        <w:rPr>
          <w:sz w:val="20"/>
          <w:szCs w:val="20"/>
        </w:rPr>
      </w:pPr>
      <w:r w:rsidRPr="00C4264F">
        <w:rPr>
          <w:sz w:val="20"/>
          <w:szCs w:val="20"/>
        </w:rPr>
        <w:t xml:space="preserve">4.5. </w:t>
      </w:r>
      <w:proofErr w:type="spellStart"/>
      <w:r w:rsidRPr="00C4264F">
        <w:rPr>
          <w:sz w:val="20"/>
          <w:szCs w:val="20"/>
        </w:rPr>
        <w:t>Неразмещение</w:t>
      </w:r>
      <w:proofErr w:type="spellEnd"/>
      <w:r w:rsidRPr="00C4264F">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5C52FD" w:rsidRPr="00C4264F" w:rsidRDefault="005C52FD" w:rsidP="00427384">
      <w:pPr>
        <w:autoSpaceDE w:val="0"/>
        <w:autoSpaceDN w:val="0"/>
        <w:adjustRightInd w:val="0"/>
        <w:ind w:firstLine="708"/>
        <w:jc w:val="both"/>
        <w:rPr>
          <w:sz w:val="20"/>
          <w:szCs w:val="20"/>
        </w:rPr>
      </w:pPr>
      <w:r w:rsidRPr="00C4264F">
        <w:rPr>
          <w:sz w:val="20"/>
          <w:szCs w:val="20"/>
        </w:rPr>
        <w:t xml:space="preserve">4.6. Если Сторона 1 несет убытки в случае невыполнения Стороной 2 обязательств, указанных в </w:t>
      </w:r>
      <w:hyperlink r:id="rId15" w:anchor="Par74" w:history="1">
        <w:r w:rsidRPr="00C4264F">
          <w:rPr>
            <w:rStyle w:val="a7"/>
            <w:color w:val="auto"/>
            <w:sz w:val="20"/>
            <w:szCs w:val="20"/>
            <w:u w:val="none"/>
            <w:lang w:val="ru-RU"/>
          </w:rPr>
          <w:t>подпункте 2.4.</w:t>
        </w:r>
        <w:r w:rsidR="00BD5907">
          <w:rPr>
            <w:rStyle w:val="a7"/>
            <w:color w:val="auto"/>
            <w:sz w:val="20"/>
            <w:szCs w:val="20"/>
            <w:u w:val="none"/>
            <w:lang w:val="ru-RU"/>
          </w:rPr>
          <w:t>9</w:t>
        </w:r>
      </w:hyperlink>
      <w:r w:rsidRPr="00C4264F">
        <w:rPr>
          <w:sz w:val="20"/>
          <w:szCs w:val="20"/>
        </w:rPr>
        <w:t xml:space="preserve"> настоящего Договора, то указанные убытки погашаются за счет Стороны 2.</w:t>
      </w:r>
    </w:p>
    <w:p w:rsidR="005C52FD" w:rsidRPr="00C4264F" w:rsidRDefault="005C52FD" w:rsidP="005C52FD">
      <w:pPr>
        <w:autoSpaceDE w:val="0"/>
        <w:autoSpaceDN w:val="0"/>
        <w:adjustRightInd w:val="0"/>
        <w:jc w:val="both"/>
        <w:rPr>
          <w:sz w:val="20"/>
          <w:szCs w:val="20"/>
        </w:rPr>
      </w:pPr>
    </w:p>
    <w:p w:rsidR="001E0060" w:rsidRPr="00C4264F" w:rsidRDefault="001E0060" w:rsidP="001E0060">
      <w:pPr>
        <w:pStyle w:val="ConsPlusNormal"/>
        <w:jc w:val="center"/>
        <w:outlineLvl w:val="2"/>
        <w:rPr>
          <w:rFonts w:ascii="Times New Roman" w:hAnsi="Times New Roman" w:cs="Times New Roman"/>
        </w:rPr>
      </w:pPr>
      <w:bookmarkStart w:id="8" w:name="Par118"/>
      <w:bookmarkEnd w:id="8"/>
      <w:r w:rsidRPr="00C4264F">
        <w:rPr>
          <w:rFonts w:ascii="Times New Roman" w:hAnsi="Times New Roman" w:cs="Times New Roman"/>
        </w:rPr>
        <w:t>5. Демонтаж Объекта</w:t>
      </w:r>
    </w:p>
    <w:p w:rsidR="001E0060" w:rsidRPr="00C4264F" w:rsidRDefault="001E0060" w:rsidP="001E0060">
      <w:pPr>
        <w:pStyle w:val="ConsPlusNormal"/>
        <w:jc w:val="both"/>
        <w:rPr>
          <w:rFonts w:ascii="Times New Roman" w:hAnsi="Times New Roman" w:cs="Times New Roman"/>
        </w:rPr>
      </w:pPr>
    </w:p>
    <w:p w:rsidR="001E0060" w:rsidRPr="00C4264F" w:rsidRDefault="001E0060" w:rsidP="001E0060">
      <w:pPr>
        <w:pStyle w:val="ConsPlusNormal"/>
        <w:ind w:firstLine="540"/>
        <w:jc w:val="both"/>
        <w:rPr>
          <w:rFonts w:ascii="Times New Roman" w:hAnsi="Times New Roman" w:cs="Times New Roman"/>
        </w:rPr>
      </w:pPr>
      <w:r w:rsidRPr="00C4264F">
        <w:rPr>
          <w:rFonts w:ascii="Times New Roman" w:hAnsi="Times New Roman" w:cs="Times New Roman"/>
        </w:rPr>
        <w:t xml:space="preserve">5.1. Объект подлежит демонтажу в срок, указанный в </w:t>
      </w:r>
      <w:hyperlink r:id="rId16" w:anchor="P1005" w:history="1">
        <w:r w:rsidRPr="00C4264F">
          <w:rPr>
            <w:rStyle w:val="a7"/>
            <w:rFonts w:ascii="Times New Roman" w:hAnsi="Times New Roman"/>
            <w:color w:val="auto"/>
            <w:u w:val="none"/>
            <w:lang w:val="ru-RU"/>
          </w:rPr>
          <w:t>подпункте 2.4.1</w:t>
        </w:r>
      </w:hyperlink>
      <w:r w:rsidRPr="00C4264F">
        <w:rPr>
          <w:rFonts w:ascii="Times New Roman" w:hAnsi="Times New Roman" w:cs="Times New Roman"/>
        </w:rPr>
        <w:t>1 настоящего Договора.</w:t>
      </w:r>
    </w:p>
    <w:p w:rsidR="001E0060" w:rsidRPr="00C4264F" w:rsidRDefault="001E0060" w:rsidP="001E0060">
      <w:pPr>
        <w:pStyle w:val="ConsPlusNormal"/>
        <w:spacing w:before="220"/>
        <w:ind w:firstLine="540"/>
        <w:contextualSpacing/>
        <w:jc w:val="both"/>
        <w:rPr>
          <w:rFonts w:ascii="Times New Roman" w:hAnsi="Times New Roman" w:cs="Times New Roman"/>
        </w:rPr>
      </w:pPr>
      <w:r w:rsidRPr="00C4264F">
        <w:rPr>
          <w:rFonts w:ascii="Times New Roman" w:hAnsi="Times New Roman" w:cs="Times New Roman"/>
        </w:rPr>
        <w:t xml:space="preserve">5.2. В случае, если в течение срока, указанного в </w:t>
      </w:r>
      <w:hyperlink r:id="rId17" w:anchor="P1005" w:history="1">
        <w:r w:rsidRPr="00C4264F">
          <w:rPr>
            <w:rStyle w:val="a7"/>
            <w:rFonts w:ascii="Times New Roman" w:hAnsi="Times New Roman"/>
            <w:color w:val="auto"/>
            <w:u w:val="none"/>
            <w:lang w:val="ru-RU"/>
          </w:rPr>
          <w:t>подпункте 2.4.1</w:t>
        </w:r>
      </w:hyperlink>
      <w:r w:rsidRPr="00C4264F">
        <w:rPr>
          <w:rFonts w:ascii="Times New Roman" w:hAnsi="Times New Roman" w:cs="Times New Roman"/>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1E0060" w:rsidRPr="00A75D14" w:rsidRDefault="001E0060" w:rsidP="00427384">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Принудительный демонтаж осуществляется за счет средств бюджета города Твери с дальнейшим взысканием со Стороны 2 расходов по демонтажу.</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A75D14">
        <w:rPr>
          <w:rFonts w:ascii="Times New Roman" w:hAnsi="Times New Roman" w:cs="Times New Roman"/>
        </w:rPr>
        <w:t>фотофиксации</w:t>
      </w:r>
      <w:proofErr w:type="spellEnd"/>
      <w:r w:rsidRPr="00A75D14">
        <w:rPr>
          <w:rFonts w:ascii="Times New Roman" w:hAnsi="Times New Roman" w:cs="Times New Roman"/>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Сторона 1 не несет ответственности за состояние демонтированного Объекта и находящегося в нем имущества.</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5.5. Хранение осуществляется организацией, определяемой Стороной 1.</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5.6. Расходы, понесенные Стороной 1, подлежат возмещению в полном объеме Стороной 2 добровольно или в судебном порядке.</w:t>
      </w:r>
    </w:p>
    <w:p w:rsidR="001E0060" w:rsidRPr="00A75D14" w:rsidRDefault="001E0060" w:rsidP="001E0060">
      <w:pPr>
        <w:pStyle w:val="ConsPlusNormal"/>
        <w:spacing w:before="220"/>
        <w:ind w:firstLine="540"/>
        <w:contextualSpacing/>
        <w:jc w:val="both"/>
        <w:rPr>
          <w:rFonts w:ascii="Times New Roman" w:hAnsi="Times New Roman" w:cs="Times New Roman"/>
        </w:rPr>
      </w:pPr>
      <w:bookmarkStart w:id="9" w:name="P1057"/>
      <w:bookmarkEnd w:id="9"/>
      <w:r w:rsidRPr="00A75D14">
        <w:rPr>
          <w:rFonts w:ascii="Times New Roman" w:hAnsi="Times New Roman" w:cs="Times New Roman"/>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1E0060" w:rsidRPr="002F5AB8"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2F5AB8">
        <w:rPr>
          <w:rFonts w:ascii="Times New Roman" w:hAnsi="Times New Roman" w:cs="Times New Roman"/>
        </w:rPr>
        <w:t xml:space="preserve">указанных в </w:t>
      </w:r>
      <w:hyperlink r:id="rId18" w:anchor="P1057" w:history="1">
        <w:r w:rsidRPr="002F5AB8">
          <w:rPr>
            <w:rStyle w:val="a7"/>
            <w:rFonts w:ascii="Times New Roman" w:hAnsi="Times New Roman"/>
            <w:color w:val="auto"/>
            <w:u w:val="none"/>
            <w:lang w:val="ru-RU"/>
          </w:rPr>
          <w:t>пункте 5.7</w:t>
        </w:r>
      </w:hyperlink>
      <w:r w:rsidRPr="002F5AB8">
        <w:rPr>
          <w:rFonts w:ascii="Times New Roman" w:hAnsi="Times New Roman" w:cs="Times New Roman"/>
        </w:rPr>
        <w:t xml:space="preserve"> настоящего Договора и подтверждающих право на имущество.</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E0060" w:rsidRPr="00A75D14" w:rsidRDefault="001E0060" w:rsidP="001E0060">
      <w:pPr>
        <w:pStyle w:val="ConsPlusNormal"/>
        <w:jc w:val="both"/>
        <w:rPr>
          <w:rFonts w:ascii="Times New Roman" w:hAnsi="Times New Roman" w:cs="Times New Roman"/>
        </w:rPr>
      </w:pPr>
    </w:p>
    <w:p w:rsidR="001E0060" w:rsidRPr="00A75D14" w:rsidRDefault="001E0060" w:rsidP="001E0060">
      <w:pPr>
        <w:pStyle w:val="ConsPlusNormal"/>
        <w:jc w:val="center"/>
        <w:outlineLvl w:val="2"/>
        <w:rPr>
          <w:rFonts w:ascii="Times New Roman" w:hAnsi="Times New Roman" w:cs="Times New Roman"/>
        </w:rPr>
      </w:pPr>
      <w:r w:rsidRPr="00A75D14">
        <w:rPr>
          <w:rFonts w:ascii="Times New Roman" w:hAnsi="Times New Roman" w:cs="Times New Roman"/>
        </w:rPr>
        <w:t>6. Срок действия Договора.</w:t>
      </w:r>
    </w:p>
    <w:p w:rsidR="001E0060" w:rsidRPr="00A75D14" w:rsidRDefault="001E0060" w:rsidP="001E0060">
      <w:pPr>
        <w:pStyle w:val="ConsPlusNormal"/>
        <w:jc w:val="center"/>
        <w:rPr>
          <w:rFonts w:ascii="Times New Roman" w:hAnsi="Times New Roman" w:cs="Times New Roman"/>
        </w:rPr>
      </w:pPr>
      <w:r w:rsidRPr="00A75D14">
        <w:rPr>
          <w:rFonts w:ascii="Times New Roman" w:hAnsi="Times New Roman" w:cs="Times New Roman"/>
        </w:rPr>
        <w:t>Изменение, расторжение и прекращение Договора</w:t>
      </w:r>
    </w:p>
    <w:p w:rsidR="001E0060" w:rsidRPr="00A75D14" w:rsidRDefault="001E0060" w:rsidP="001E0060">
      <w:pPr>
        <w:pStyle w:val="ConsPlusNormal"/>
        <w:jc w:val="both"/>
        <w:rPr>
          <w:rFonts w:ascii="Times New Roman" w:hAnsi="Times New Roman" w:cs="Times New Roman"/>
        </w:rPr>
      </w:pPr>
    </w:p>
    <w:p w:rsidR="001E0060" w:rsidRPr="00A75D14" w:rsidRDefault="001E0060" w:rsidP="001E0060">
      <w:pPr>
        <w:pStyle w:val="ConsPlusNormal"/>
        <w:ind w:firstLine="540"/>
        <w:jc w:val="both"/>
        <w:rPr>
          <w:rFonts w:ascii="Times New Roman" w:hAnsi="Times New Roman" w:cs="Times New Roman"/>
          <w:b/>
        </w:rPr>
      </w:pPr>
      <w:r w:rsidRPr="00A75D14">
        <w:rPr>
          <w:rFonts w:ascii="Times New Roman" w:hAnsi="Times New Roman" w:cs="Times New Roman"/>
        </w:rPr>
        <w:t xml:space="preserve">6.1. Настоящий Договор заключается на срок с «___» __________ 20__ г. по </w:t>
      </w:r>
      <w:r w:rsidRPr="00A75D14">
        <w:rPr>
          <w:rFonts w:ascii="Times New Roman" w:hAnsi="Times New Roman" w:cs="Times New Roman"/>
          <w:b/>
        </w:rPr>
        <w:t>«</w:t>
      </w:r>
      <w:r w:rsidR="00A75D14">
        <w:rPr>
          <w:rFonts w:ascii="Times New Roman" w:hAnsi="Times New Roman" w:cs="Times New Roman"/>
          <w:b/>
        </w:rPr>
        <w:t>0</w:t>
      </w:r>
      <w:r w:rsidRPr="00A75D14">
        <w:rPr>
          <w:rFonts w:ascii="Times New Roman" w:hAnsi="Times New Roman" w:cs="Times New Roman"/>
          <w:b/>
        </w:rPr>
        <w:t>2» мая 2021 г.</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6.2. По окончании срока действия настоящего Договора обязательства Сторон в исполненной части по нему прекращаются.</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6.3.1. неоднократного нарушения Стороной 2 (более двух раз) специализации Объекта, предусмотренной настоящим Договором;</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lastRenderedPageBreak/>
        <w:t xml:space="preserve">6.3.2. </w:t>
      </w:r>
      <w:proofErr w:type="spellStart"/>
      <w:r w:rsidRPr="00A75D14">
        <w:rPr>
          <w:rFonts w:ascii="Times New Roman" w:hAnsi="Times New Roman" w:cs="Times New Roman"/>
        </w:rPr>
        <w:t>неустранения</w:t>
      </w:r>
      <w:proofErr w:type="spellEnd"/>
      <w:r w:rsidRPr="00A75D14">
        <w:rPr>
          <w:rFonts w:ascii="Times New Roman" w:hAnsi="Times New Roman" w:cs="Times New Roman"/>
        </w:rPr>
        <w:t xml:space="preserve"> Стороной 2 в установленный срок выявленных нарушений при эксплуатации Объекта, указанных в акте приемочной комиссии;</w:t>
      </w:r>
    </w:p>
    <w:p w:rsidR="001E0060" w:rsidRPr="00C87BE5"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 xml:space="preserve">6.3.3. невнесения Стороной 2 платы Стороне 1, предусмотренной настоящим Договором, по истечении 30 календарных дней с даты оплаты, </w:t>
      </w:r>
      <w:r w:rsidRPr="00C87BE5">
        <w:rPr>
          <w:rFonts w:ascii="Times New Roman" w:hAnsi="Times New Roman" w:cs="Times New Roman"/>
        </w:rPr>
        <w:t xml:space="preserve">установленной в </w:t>
      </w:r>
      <w:hyperlink r:id="rId19" w:anchor="P1010" w:history="1">
        <w:r w:rsidRPr="00C87BE5">
          <w:rPr>
            <w:rStyle w:val="a7"/>
            <w:rFonts w:ascii="Times New Roman" w:hAnsi="Times New Roman"/>
            <w:color w:val="auto"/>
            <w:u w:val="none"/>
            <w:lang w:val="ru-RU"/>
          </w:rPr>
          <w:t>разделе 3</w:t>
        </w:r>
      </w:hyperlink>
      <w:r w:rsidRPr="00C87BE5">
        <w:rPr>
          <w:rFonts w:ascii="Times New Roman" w:hAnsi="Times New Roman" w:cs="Times New Roman"/>
        </w:rPr>
        <w:t xml:space="preserve"> настоящего Договора;</w:t>
      </w:r>
    </w:p>
    <w:p w:rsidR="001E0060" w:rsidRPr="00C87BE5" w:rsidRDefault="001E0060" w:rsidP="001E0060">
      <w:pPr>
        <w:pStyle w:val="ConsPlusNormal"/>
        <w:spacing w:before="220"/>
        <w:ind w:firstLine="540"/>
        <w:contextualSpacing/>
        <w:jc w:val="both"/>
        <w:rPr>
          <w:rFonts w:ascii="Times New Roman" w:hAnsi="Times New Roman" w:cs="Times New Roman"/>
        </w:rPr>
      </w:pPr>
      <w:r w:rsidRPr="00C87BE5">
        <w:rPr>
          <w:rFonts w:ascii="Times New Roman" w:hAnsi="Times New Roman" w:cs="Times New Roman"/>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1E0060" w:rsidRPr="00C87BE5" w:rsidRDefault="001E0060" w:rsidP="001E0060">
      <w:pPr>
        <w:pStyle w:val="ConsPlusNormal"/>
        <w:spacing w:before="220"/>
        <w:ind w:firstLine="540"/>
        <w:contextualSpacing/>
        <w:jc w:val="both"/>
        <w:rPr>
          <w:rFonts w:ascii="Times New Roman" w:hAnsi="Times New Roman" w:cs="Times New Roman"/>
        </w:rPr>
      </w:pPr>
      <w:r w:rsidRPr="00C87BE5">
        <w:rPr>
          <w:rFonts w:ascii="Times New Roman" w:hAnsi="Times New Roman" w:cs="Times New Roman"/>
        </w:rPr>
        <w:t>6.3.5. прекращения Стороной 2 в установленном законом порядке своей деятельности;</w:t>
      </w:r>
    </w:p>
    <w:p w:rsidR="001E0060" w:rsidRPr="00C87BE5" w:rsidRDefault="001E0060" w:rsidP="001E0060">
      <w:pPr>
        <w:pStyle w:val="ConsPlusNormal"/>
        <w:spacing w:before="220"/>
        <w:ind w:firstLine="540"/>
        <w:contextualSpacing/>
        <w:jc w:val="both"/>
        <w:rPr>
          <w:rFonts w:ascii="Times New Roman" w:hAnsi="Times New Roman" w:cs="Times New Roman"/>
        </w:rPr>
      </w:pPr>
      <w:r w:rsidRPr="00C87BE5">
        <w:rPr>
          <w:rFonts w:ascii="Times New Roman" w:hAnsi="Times New Roman" w:cs="Times New Roman"/>
        </w:rPr>
        <w:t xml:space="preserve">6.3.6. неосуществления Стороной 2 предпринимательской деятельности в Объекте в течение 30 календарных дней подряд в течение срока размещения Объекта </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C87BE5">
        <w:rPr>
          <w:rFonts w:ascii="Times New Roman" w:hAnsi="Times New Roman" w:cs="Times New Roman"/>
        </w:rPr>
        <w:t xml:space="preserve">6.3.7. </w:t>
      </w:r>
      <w:proofErr w:type="spellStart"/>
      <w:r w:rsidRPr="00C87BE5">
        <w:rPr>
          <w:rFonts w:ascii="Times New Roman" w:hAnsi="Times New Roman" w:cs="Times New Roman"/>
        </w:rPr>
        <w:t>неустановления</w:t>
      </w:r>
      <w:proofErr w:type="spellEnd"/>
      <w:r w:rsidRPr="00C87BE5">
        <w:rPr>
          <w:rFonts w:ascii="Times New Roman" w:hAnsi="Times New Roman" w:cs="Times New Roman"/>
        </w:rPr>
        <w:t xml:space="preserve"> Стороной 2 Объекта, предусмотренного </w:t>
      </w:r>
      <w:hyperlink r:id="rId20" w:anchor="P963" w:history="1">
        <w:r w:rsidRPr="00C87BE5">
          <w:rPr>
            <w:rStyle w:val="a7"/>
            <w:rFonts w:ascii="Times New Roman" w:hAnsi="Times New Roman"/>
            <w:color w:val="auto"/>
            <w:u w:val="none"/>
            <w:lang w:val="ru-RU"/>
          </w:rPr>
          <w:t>п. 1.2</w:t>
        </w:r>
      </w:hyperlink>
      <w:r w:rsidRPr="00C87BE5">
        <w:rPr>
          <w:rFonts w:ascii="Times New Roman" w:hAnsi="Times New Roman" w:cs="Times New Roman"/>
        </w:rPr>
        <w:t xml:space="preserve"> настоящего </w:t>
      </w:r>
      <w:r w:rsidRPr="00A75D14">
        <w:rPr>
          <w:rFonts w:ascii="Times New Roman" w:hAnsi="Times New Roman" w:cs="Times New Roman"/>
        </w:rPr>
        <w:t>Договора, в сроки, предусмотренные настоящим Договором;</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6.3.8. неоднократного (более двух раз) неисполнения Стороной 2 обязанности по благоустройству территории, прилегающей к Объекту;</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6.5. В случае исполнения надлежащим образом Стороной 2 своих обязательств по настоящему Договору Стороны заключают Дог</w:t>
      </w:r>
      <w:bookmarkStart w:id="10" w:name="_GoBack"/>
      <w:bookmarkEnd w:id="10"/>
      <w:r w:rsidRPr="00A75D14">
        <w:rPr>
          <w:rFonts w:ascii="Times New Roman" w:hAnsi="Times New Roman" w:cs="Times New Roman"/>
        </w:rPr>
        <w:t>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настоящего Договора, в порядке, установленном постановлением Администрации города Твери.</w:t>
      </w:r>
    </w:p>
    <w:p w:rsidR="001E0060" w:rsidRPr="00A75D14" w:rsidRDefault="001E0060" w:rsidP="001E0060">
      <w:pPr>
        <w:pStyle w:val="ConsPlusNormal"/>
        <w:jc w:val="both"/>
        <w:rPr>
          <w:rFonts w:ascii="Times New Roman" w:hAnsi="Times New Roman" w:cs="Times New Roman"/>
        </w:rPr>
      </w:pPr>
    </w:p>
    <w:p w:rsidR="001E0060" w:rsidRPr="00A75D14" w:rsidRDefault="001E0060" w:rsidP="001E0060">
      <w:pPr>
        <w:pStyle w:val="ConsPlusNormal"/>
        <w:jc w:val="center"/>
        <w:outlineLvl w:val="2"/>
        <w:rPr>
          <w:rFonts w:ascii="Times New Roman" w:hAnsi="Times New Roman" w:cs="Times New Roman"/>
        </w:rPr>
      </w:pPr>
      <w:r w:rsidRPr="00A75D14">
        <w:rPr>
          <w:rFonts w:ascii="Times New Roman" w:hAnsi="Times New Roman" w:cs="Times New Roman"/>
        </w:rPr>
        <w:t>7. Прочие условия</w:t>
      </w:r>
    </w:p>
    <w:p w:rsidR="001E0060" w:rsidRPr="00A75D14" w:rsidRDefault="001E0060" w:rsidP="001E0060">
      <w:pPr>
        <w:pStyle w:val="ConsPlusNormal"/>
        <w:jc w:val="both"/>
        <w:rPr>
          <w:rFonts w:ascii="Times New Roman" w:hAnsi="Times New Roman" w:cs="Times New Roman"/>
        </w:rPr>
      </w:pPr>
    </w:p>
    <w:p w:rsidR="001E0060" w:rsidRPr="00A75D14" w:rsidRDefault="001E0060" w:rsidP="001E0060">
      <w:pPr>
        <w:pStyle w:val="ConsPlusNormal"/>
        <w:ind w:firstLine="540"/>
        <w:jc w:val="both"/>
        <w:rPr>
          <w:rFonts w:ascii="Times New Roman" w:hAnsi="Times New Roman" w:cs="Times New Roman"/>
        </w:rPr>
      </w:pPr>
      <w:r w:rsidRPr="00A75D14">
        <w:rPr>
          <w:rFonts w:ascii="Times New Roman" w:hAnsi="Times New Roman" w:cs="Times New Roman"/>
        </w:rPr>
        <w:t>7.1. Настоящий Договор составлен в двух экземплярах, имеющих одинаковую юридическую силу, по одному для каждой Стороны.</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7.3. Вопросы, не урегулированные настоящим Договором, разрешаются в соответствии с законодательством Российской Федерации.</w:t>
      </w:r>
    </w:p>
    <w:p w:rsidR="001E0060" w:rsidRPr="00A75D14" w:rsidRDefault="001E0060" w:rsidP="001E0060">
      <w:pPr>
        <w:pStyle w:val="ConsPlusNormal"/>
        <w:spacing w:before="220"/>
        <w:ind w:firstLine="540"/>
        <w:contextualSpacing/>
        <w:jc w:val="both"/>
        <w:rPr>
          <w:rFonts w:ascii="Times New Roman" w:hAnsi="Times New Roman" w:cs="Times New Roman"/>
        </w:rPr>
      </w:pPr>
      <w:r w:rsidRPr="00A75D14">
        <w:rPr>
          <w:rFonts w:ascii="Times New Roman" w:hAnsi="Times New Roman" w:cs="Times New Roman"/>
        </w:rPr>
        <w:t>7.4. Все споры и разногласия между Сторонами по настоящему Договору разрешаются Арбитражным судом Тверской области.</w:t>
      </w:r>
    </w:p>
    <w:p w:rsidR="001E0060" w:rsidRPr="00A75D14" w:rsidRDefault="001E0060" w:rsidP="001E0060">
      <w:pPr>
        <w:pStyle w:val="ConsPlusNormal"/>
        <w:jc w:val="both"/>
        <w:rPr>
          <w:rFonts w:ascii="Times New Roman" w:hAnsi="Times New Roman" w:cs="Times New Roman"/>
        </w:rPr>
      </w:pPr>
    </w:p>
    <w:p w:rsidR="001E0060" w:rsidRPr="00A75D14" w:rsidRDefault="001E0060" w:rsidP="001E0060">
      <w:pPr>
        <w:pStyle w:val="ConsPlusNormal"/>
        <w:jc w:val="center"/>
        <w:outlineLvl w:val="2"/>
        <w:rPr>
          <w:rFonts w:ascii="Times New Roman" w:hAnsi="Times New Roman" w:cs="Times New Roman"/>
        </w:rPr>
      </w:pPr>
      <w:r w:rsidRPr="00A75D14">
        <w:rPr>
          <w:rFonts w:ascii="Times New Roman" w:hAnsi="Times New Roman" w:cs="Times New Roman"/>
        </w:rPr>
        <w:t>8. Юридические адреса, банковские реквизиты</w:t>
      </w:r>
    </w:p>
    <w:p w:rsidR="001E0060" w:rsidRPr="00A75D14" w:rsidRDefault="001E0060" w:rsidP="001E0060">
      <w:pPr>
        <w:pStyle w:val="ConsPlusNormal"/>
        <w:jc w:val="center"/>
        <w:rPr>
          <w:rFonts w:ascii="Times New Roman" w:hAnsi="Times New Roman" w:cs="Times New Roman"/>
        </w:rPr>
      </w:pPr>
      <w:r w:rsidRPr="00A75D14">
        <w:rPr>
          <w:rFonts w:ascii="Times New Roman" w:hAnsi="Times New Roman" w:cs="Times New Roman"/>
        </w:rPr>
        <w:t>и подписи Сторон</w:t>
      </w:r>
    </w:p>
    <w:p w:rsidR="001E0060" w:rsidRPr="00A75D14" w:rsidRDefault="001E0060" w:rsidP="001E0060">
      <w:pPr>
        <w:pStyle w:val="ConsPlusNormal"/>
        <w:jc w:val="center"/>
        <w:rPr>
          <w:rFonts w:ascii="Times New Roman" w:hAnsi="Times New Roman" w:cs="Times New Roman"/>
        </w:rPr>
      </w:pP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r w:rsidRPr="00A75D14">
        <w:rPr>
          <w:rFonts w:ascii="Times New Roman" w:hAnsi="Times New Roman"/>
          <w:b w:val="0"/>
          <w:bCs w:val="0"/>
          <w:sz w:val="20"/>
          <w:szCs w:val="20"/>
        </w:rPr>
        <w:t>Департамент экономического развития</w:t>
      </w: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r w:rsidRPr="00A75D14">
        <w:rPr>
          <w:rFonts w:ascii="Times New Roman" w:hAnsi="Times New Roman"/>
          <w:b w:val="0"/>
          <w:bCs w:val="0"/>
          <w:sz w:val="20"/>
          <w:szCs w:val="20"/>
        </w:rPr>
        <w:t>администрации города Твери</w:t>
      </w: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r w:rsidRPr="00A75D14">
        <w:rPr>
          <w:rFonts w:ascii="Times New Roman" w:hAnsi="Times New Roman"/>
          <w:b w:val="0"/>
          <w:bCs w:val="0"/>
          <w:sz w:val="20"/>
          <w:szCs w:val="20"/>
        </w:rPr>
        <w:t xml:space="preserve">_____________________________                </w:t>
      </w:r>
      <w:r>
        <w:rPr>
          <w:rFonts w:ascii="Times New Roman" w:hAnsi="Times New Roman"/>
          <w:b w:val="0"/>
          <w:bCs w:val="0"/>
          <w:sz w:val="20"/>
          <w:szCs w:val="20"/>
        </w:rPr>
        <w:t xml:space="preserve">                                        </w:t>
      </w:r>
      <w:r w:rsidRPr="00A75D14">
        <w:rPr>
          <w:rFonts w:ascii="Times New Roman" w:hAnsi="Times New Roman"/>
          <w:b w:val="0"/>
          <w:bCs w:val="0"/>
          <w:sz w:val="20"/>
          <w:szCs w:val="20"/>
        </w:rPr>
        <w:t xml:space="preserve"> _____________________________</w:t>
      </w: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r w:rsidRPr="00A75D14">
        <w:rPr>
          <w:rFonts w:ascii="Times New Roman" w:hAnsi="Times New Roman"/>
          <w:b w:val="0"/>
          <w:bCs w:val="0"/>
          <w:sz w:val="20"/>
          <w:szCs w:val="20"/>
        </w:rPr>
        <w:t xml:space="preserve">_____________ /_____________/               </w:t>
      </w:r>
      <w:r>
        <w:rPr>
          <w:rFonts w:ascii="Times New Roman" w:hAnsi="Times New Roman"/>
          <w:b w:val="0"/>
          <w:bCs w:val="0"/>
          <w:sz w:val="20"/>
          <w:szCs w:val="20"/>
        </w:rPr>
        <w:t xml:space="preserve">                                           </w:t>
      </w:r>
      <w:r w:rsidRPr="00A75D14">
        <w:rPr>
          <w:rFonts w:ascii="Times New Roman" w:hAnsi="Times New Roman"/>
          <w:b w:val="0"/>
          <w:bCs w:val="0"/>
          <w:sz w:val="20"/>
          <w:szCs w:val="20"/>
        </w:rPr>
        <w:t xml:space="preserve">  _____________ /_____________/</w:t>
      </w: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p>
    <w:p w:rsidR="00A75D14" w:rsidRPr="00A75D14" w:rsidRDefault="00A75D14" w:rsidP="00A75D14">
      <w:pPr>
        <w:pStyle w:val="1"/>
        <w:autoSpaceDE w:val="0"/>
        <w:autoSpaceDN w:val="0"/>
        <w:adjustRightInd w:val="0"/>
        <w:spacing w:before="0" w:beforeAutospacing="0" w:after="0" w:afterAutospacing="0"/>
        <w:jc w:val="both"/>
        <w:rPr>
          <w:rFonts w:ascii="Times New Roman" w:hAnsi="Times New Roman"/>
          <w:b w:val="0"/>
          <w:bCs w:val="0"/>
          <w:sz w:val="20"/>
          <w:szCs w:val="20"/>
        </w:rPr>
      </w:pPr>
      <w:r w:rsidRPr="00A75D14">
        <w:rPr>
          <w:rFonts w:ascii="Times New Roman" w:hAnsi="Times New Roman"/>
          <w:b w:val="0"/>
          <w:bCs w:val="0"/>
          <w:sz w:val="20"/>
          <w:szCs w:val="20"/>
        </w:rPr>
        <w:t xml:space="preserve">    М.П.                                        </w:t>
      </w:r>
      <w:r>
        <w:rPr>
          <w:rFonts w:ascii="Times New Roman" w:hAnsi="Times New Roman"/>
          <w:b w:val="0"/>
          <w:bCs w:val="0"/>
          <w:sz w:val="20"/>
          <w:szCs w:val="20"/>
        </w:rPr>
        <w:t xml:space="preserve">                                                                </w:t>
      </w:r>
      <w:r w:rsidRPr="00A75D14">
        <w:rPr>
          <w:rFonts w:ascii="Times New Roman" w:hAnsi="Times New Roman"/>
          <w:b w:val="0"/>
          <w:bCs w:val="0"/>
          <w:sz w:val="20"/>
          <w:szCs w:val="20"/>
        </w:rPr>
        <w:t xml:space="preserve"> М.П. (при наличии)</w:t>
      </w:r>
    </w:p>
    <w:p w:rsidR="001E0060" w:rsidRPr="00A75D14" w:rsidRDefault="001E0060" w:rsidP="001E0060">
      <w:pPr>
        <w:pStyle w:val="ConsPlusNonformat"/>
        <w:jc w:val="both"/>
        <w:rPr>
          <w:rFonts w:ascii="Times New Roman" w:hAnsi="Times New Roman" w:cs="Times New Roman"/>
          <w:sz w:val="28"/>
          <w:szCs w:val="28"/>
        </w:rPr>
      </w:pPr>
    </w:p>
    <w:sectPr w:rsidR="001E0060" w:rsidRPr="00A75D14" w:rsidSect="005456FA">
      <w:footerReference w:type="even" r:id="rId21"/>
      <w:footerReference w:type="default" r:id="rId22"/>
      <w:footerReference w:type="first" r:id="rId23"/>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E4" w:rsidRDefault="006465E4">
      <w:r>
        <w:separator/>
      </w:r>
    </w:p>
  </w:endnote>
  <w:endnote w:type="continuationSeparator" w:id="0">
    <w:p w:rsidR="006465E4" w:rsidRDefault="0064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84" w:rsidRDefault="0042738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427384" w:rsidRDefault="0042738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84" w:rsidRDefault="00427384">
    <w:pPr>
      <w:pStyle w:val="af"/>
      <w:jc w:val="center"/>
    </w:pPr>
    <w:r>
      <w:fldChar w:fldCharType="begin"/>
    </w:r>
    <w:r>
      <w:instrText>PAGE   \* MERGEFORMAT</w:instrText>
    </w:r>
    <w:r>
      <w:fldChar w:fldCharType="separate"/>
    </w:r>
    <w:r w:rsidR="00C87BE5">
      <w:rPr>
        <w:noProof/>
      </w:rPr>
      <w:t>34</w:t>
    </w:r>
    <w:r>
      <w:rPr>
        <w:noProof/>
      </w:rPr>
      <w:fldChar w:fldCharType="end"/>
    </w:r>
  </w:p>
  <w:p w:rsidR="00427384" w:rsidRDefault="0042738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84" w:rsidRPr="005F6537" w:rsidRDefault="00427384">
    <w:pPr>
      <w:pStyle w:val="af"/>
      <w:jc w:val="center"/>
    </w:pPr>
  </w:p>
  <w:p w:rsidR="00427384" w:rsidRDefault="0042738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E4" w:rsidRDefault="006465E4">
      <w:r>
        <w:separator/>
      </w:r>
    </w:p>
  </w:footnote>
  <w:footnote w:type="continuationSeparator" w:id="0">
    <w:p w:rsidR="006465E4" w:rsidRDefault="00646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6095"/>
    <w:rsid w:val="000469A2"/>
    <w:rsid w:val="000474F7"/>
    <w:rsid w:val="0005057C"/>
    <w:rsid w:val="00050C8F"/>
    <w:rsid w:val="00051999"/>
    <w:rsid w:val="00051F1B"/>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4B21"/>
    <w:rsid w:val="000B4F1C"/>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4DEC"/>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479A8"/>
    <w:rsid w:val="001503ED"/>
    <w:rsid w:val="0015047B"/>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20F8"/>
    <w:rsid w:val="001A2552"/>
    <w:rsid w:val="001A2FEB"/>
    <w:rsid w:val="001A56C9"/>
    <w:rsid w:val="001A7827"/>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060"/>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2DBF"/>
    <w:rsid w:val="002159E7"/>
    <w:rsid w:val="0021610D"/>
    <w:rsid w:val="00216204"/>
    <w:rsid w:val="00216931"/>
    <w:rsid w:val="00221C7A"/>
    <w:rsid w:val="00223489"/>
    <w:rsid w:val="00224589"/>
    <w:rsid w:val="00224695"/>
    <w:rsid w:val="00224823"/>
    <w:rsid w:val="002249BA"/>
    <w:rsid w:val="00225143"/>
    <w:rsid w:val="00225D62"/>
    <w:rsid w:val="00226C50"/>
    <w:rsid w:val="00227EA1"/>
    <w:rsid w:val="0023136A"/>
    <w:rsid w:val="0023139B"/>
    <w:rsid w:val="002337DA"/>
    <w:rsid w:val="0023419A"/>
    <w:rsid w:val="0023438E"/>
    <w:rsid w:val="002343CF"/>
    <w:rsid w:val="00235956"/>
    <w:rsid w:val="00235F47"/>
    <w:rsid w:val="002364A9"/>
    <w:rsid w:val="002368D5"/>
    <w:rsid w:val="00237EE4"/>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EA1"/>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1C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4761"/>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54D9"/>
    <w:rsid w:val="002A726C"/>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D8D"/>
    <w:rsid w:val="002E3777"/>
    <w:rsid w:val="002E3EFA"/>
    <w:rsid w:val="002E4FCD"/>
    <w:rsid w:val="002E6935"/>
    <w:rsid w:val="002E7A80"/>
    <w:rsid w:val="002E7F49"/>
    <w:rsid w:val="002F1B9D"/>
    <w:rsid w:val="002F2C09"/>
    <w:rsid w:val="002F390F"/>
    <w:rsid w:val="002F4B8B"/>
    <w:rsid w:val="002F5AB8"/>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408"/>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18CE"/>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1B6"/>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696"/>
    <w:rsid w:val="00390C71"/>
    <w:rsid w:val="0039272E"/>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38FB"/>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384"/>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5F1"/>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62A8"/>
    <w:rsid w:val="004F6315"/>
    <w:rsid w:val="004F6F60"/>
    <w:rsid w:val="004F75B8"/>
    <w:rsid w:val="004F7DC2"/>
    <w:rsid w:val="00500BE4"/>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27A1E"/>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2A02"/>
    <w:rsid w:val="005456FA"/>
    <w:rsid w:val="00546067"/>
    <w:rsid w:val="005461AB"/>
    <w:rsid w:val="0054640C"/>
    <w:rsid w:val="00546B14"/>
    <w:rsid w:val="00547F03"/>
    <w:rsid w:val="0055029D"/>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1BEA"/>
    <w:rsid w:val="005727B1"/>
    <w:rsid w:val="00572E1E"/>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5BE0"/>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4892"/>
    <w:rsid w:val="005C52FD"/>
    <w:rsid w:val="005C60CD"/>
    <w:rsid w:val="005C66C7"/>
    <w:rsid w:val="005C7358"/>
    <w:rsid w:val="005D05CA"/>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734"/>
    <w:rsid w:val="0060585F"/>
    <w:rsid w:val="0061188B"/>
    <w:rsid w:val="006119FD"/>
    <w:rsid w:val="00611A86"/>
    <w:rsid w:val="00611CCB"/>
    <w:rsid w:val="00611EE1"/>
    <w:rsid w:val="00612184"/>
    <w:rsid w:val="00612428"/>
    <w:rsid w:val="006128C7"/>
    <w:rsid w:val="0061399D"/>
    <w:rsid w:val="00614631"/>
    <w:rsid w:val="0061463B"/>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4380"/>
    <w:rsid w:val="00634765"/>
    <w:rsid w:val="006347EC"/>
    <w:rsid w:val="00634CB5"/>
    <w:rsid w:val="00634CD4"/>
    <w:rsid w:val="006362FB"/>
    <w:rsid w:val="0063649B"/>
    <w:rsid w:val="00636D46"/>
    <w:rsid w:val="00636E76"/>
    <w:rsid w:val="00641A32"/>
    <w:rsid w:val="00642461"/>
    <w:rsid w:val="00642965"/>
    <w:rsid w:val="00642B1C"/>
    <w:rsid w:val="00644223"/>
    <w:rsid w:val="00644367"/>
    <w:rsid w:val="006456EC"/>
    <w:rsid w:val="00646340"/>
    <w:rsid w:val="00646470"/>
    <w:rsid w:val="00646573"/>
    <w:rsid w:val="006465E4"/>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48E"/>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0DCA"/>
    <w:rsid w:val="006B177E"/>
    <w:rsid w:val="006B2255"/>
    <w:rsid w:val="006B2EC3"/>
    <w:rsid w:val="006B6CA1"/>
    <w:rsid w:val="006C06D0"/>
    <w:rsid w:val="006C2799"/>
    <w:rsid w:val="006C41D8"/>
    <w:rsid w:val="006C51E3"/>
    <w:rsid w:val="006C5837"/>
    <w:rsid w:val="006C675E"/>
    <w:rsid w:val="006C6AA2"/>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6F74A1"/>
    <w:rsid w:val="006F7A9C"/>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0506"/>
    <w:rsid w:val="007511A9"/>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465"/>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4BBE"/>
    <w:rsid w:val="007D50F3"/>
    <w:rsid w:val="007D583B"/>
    <w:rsid w:val="007D6CD5"/>
    <w:rsid w:val="007D715C"/>
    <w:rsid w:val="007E056D"/>
    <w:rsid w:val="007E1538"/>
    <w:rsid w:val="007E215F"/>
    <w:rsid w:val="007E2A5C"/>
    <w:rsid w:val="007E383A"/>
    <w:rsid w:val="007E44A8"/>
    <w:rsid w:val="007E467A"/>
    <w:rsid w:val="007E5BF7"/>
    <w:rsid w:val="007E5FC7"/>
    <w:rsid w:val="007E6ABE"/>
    <w:rsid w:val="007E7114"/>
    <w:rsid w:val="007F0021"/>
    <w:rsid w:val="007F0E6E"/>
    <w:rsid w:val="007F2F92"/>
    <w:rsid w:val="007F3B54"/>
    <w:rsid w:val="007F487E"/>
    <w:rsid w:val="007F508A"/>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2A5"/>
    <w:rsid w:val="0082383A"/>
    <w:rsid w:val="00823A9C"/>
    <w:rsid w:val="00826934"/>
    <w:rsid w:val="00827B04"/>
    <w:rsid w:val="008305FF"/>
    <w:rsid w:val="00830A38"/>
    <w:rsid w:val="00834E33"/>
    <w:rsid w:val="0083558E"/>
    <w:rsid w:val="00835FBF"/>
    <w:rsid w:val="0083696F"/>
    <w:rsid w:val="00836C73"/>
    <w:rsid w:val="00836F17"/>
    <w:rsid w:val="00840ADE"/>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4AE"/>
    <w:rsid w:val="00892B50"/>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EB8"/>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4AC"/>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443B"/>
    <w:rsid w:val="00986F9E"/>
    <w:rsid w:val="009874AD"/>
    <w:rsid w:val="009875A9"/>
    <w:rsid w:val="0098798C"/>
    <w:rsid w:val="00987B33"/>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25C"/>
    <w:rsid w:val="009C6EC7"/>
    <w:rsid w:val="009C7932"/>
    <w:rsid w:val="009D044E"/>
    <w:rsid w:val="009D0B87"/>
    <w:rsid w:val="009D0BC2"/>
    <w:rsid w:val="009D14D4"/>
    <w:rsid w:val="009D1A59"/>
    <w:rsid w:val="009D1D61"/>
    <w:rsid w:val="009D1DEC"/>
    <w:rsid w:val="009D29D7"/>
    <w:rsid w:val="009D30F0"/>
    <w:rsid w:val="009D4ED7"/>
    <w:rsid w:val="009D58E2"/>
    <w:rsid w:val="009D6796"/>
    <w:rsid w:val="009E1BF4"/>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5A33"/>
    <w:rsid w:val="009F618D"/>
    <w:rsid w:val="009F70AF"/>
    <w:rsid w:val="009F7AEE"/>
    <w:rsid w:val="00A00072"/>
    <w:rsid w:val="00A00C79"/>
    <w:rsid w:val="00A01046"/>
    <w:rsid w:val="00A01BE3"/>
    <w:rsid w:val="00A028D8"/>
    <w:rsid w:val="00A03B21"/>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884"/>
    <w:rsid w:val="00A42B62"/>
    <w:rsid w:val="00A44392"/>
    <w:rsid w:val="00A47D5D"/>
    <w:rsid w:val="00A50BA3"/>
    <w:rsid w:val="00A50BDD"/>
    <w:rsid w:val="00A53373"/>
    <w:rsid w:val="00A535A5"/>
    <w:rsid w:val="00A549C1"/>
    <w:rsid w:val="00A54C73"/>
    <w:rsid w:val="00A569E4"/>
    <w:rsid w:val="00A57077"/>
    <w:rsid w:val="00A57C0C"/>
    <w:rsid w:val="00A603A6"/>
    <w:rsid w:val="00A61E03"/>
    <w:rsid w:val="00A6395A"/>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5D14"/>
    <w:rsid w:val="00A7616C"/>
    <w:rsid w:val="00A76476"/>
    <w:rsid w:val="00A76A90"/>
    <w:rsid w:val="00A76FA0"/>
    <w:rsid w:val="00A771D4"/>
    <w:rsid w:val="00A77A38"/>
    <w:rsid w:val="00A802E8"/>
    <w:rsid w:val="00A80BE7"/>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07B73"/>
    <w:rsid w:val="00B10A68"/>
    <w:rsid w:val="00B1109A"/>
    <w:rsid w:val="00B11346"/>
    <w:rsid w:val="00B12F1C"/>
    <w:rsid w:val="00B13528"/>
    <w:rsid w:val="00B13A36"/>
    <w:rsid w:val="00B13F87"/>
    <w:rsid w:val="00B150EE"/>
    <w:rsid w:val="00B15BA5"/>
    <w:rsid w:val="00B21A99"/>
    <w:rsid w:val="00B22556"/>
    <w:rsid w:val="00B23293"/>
    <w:rsid w:val="00B236C8"/>
    <w:rsid w:val="00B246ED"/>
    <w:rsid w:val="00B27A54"/>
    <w:rsid w:val="00B27A57"/>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3CAD"/>
    <w:rsid w:val="00B55F53"/>
    <w:rsid w:val="00B5619B"/>
    <w:rsid w:val="00B56790"/>
    <w:rsid w:val="00B56C2B"/>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829"/>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5907"/>
    <w:rsid w:val="00BD7E58"/>
    <w:rsid w:val="00BE0279"/>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027F"/>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64F"/>
    <w:rsid w:val="00C42B50"/>
    <w:rsid w:val="00C42F73"/>
    <w:rsid w:val="00C433C4"/>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3F1"/>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87BE5"/>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50AB"/>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2B73"/>
    <w:rsid w:val="00CF40FA"/>
    <w:rsid w:val="00CF55CD"/>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B38"/>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2F8E"/>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5C2F"/>
    <w:rsid w:val="00DE6ACB"/>
    <w:rsid w:val="00DE6BFF"/>
    <w:rsid w:val="00DF0CC5"/>
    <w:rsid w:val="00DF0DAE"/>
    <w:rsid w:val="00DF1875"/>
    <w:rsid w:val="00DF26AC"/>
    <w:rsid w:val="00DF32BE"/>
    <w:rsid w:val="00DF47C0"/>
    <w:rsid w:val="00DF4A0C"/>
    <w:rsid w:val="00DF57FB"/>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47ED6"/>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81"/>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B29"/>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997"/>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A45"/>
    <w:rsid w:val="00F3556A"/>
    <w:rsid w:val="00F359F3"/>
    <w:rsid w:val="00F3628E"/>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A59"/>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07C"/>
    <w:rsid w:val="00F811C3"/>
    <w:rsid w:val="00F8152D"/>
    <w:rsid w:val="00F8195A"/>
    <w:rsid w:val="00F8372F"/>
    <w:rsid w:val="00F83E70"/>
    <w:rsid w:val="00F843FD"/>
    <w:rsid w:val="00F849B2"/>
    <w:rsid w:val="00F85F99"/>
    <w:rsid w:val="00F86A4D"/>
    <w:rsid w:val="00F87021"/>
    <w:rsid w:val="00F87771"/>
    <w:rsid w:val="00F9079D"/>
    <w:rsid w:val="00F93463"/>
    <w:rsid w:val="00F94759"/>
    <w:rsid w:val="00F94FF4"/>
    <w:rsid w:val="00F9517E"/>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1972"/>
    <w:rsid w:val="00FC210F"/>
    <w:rsid w:val="00FC29C8"/>
    <w:rsid w:val="00FC2D2D"/>
    <w:rsid w:val="00FC3544"/>
    <w:rsid w:val="00FC3A19"/>
    <w:rsid w:val="00FC61FC"/>
    <w:rsid w:val="00FC6FD4"/>
    <w:rsid w:val="00FD09F8"/>
    <w:rsid w:val="00FD1388"/>
    <w:rsid w:val="00FD24F2"/>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087112036">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53398536">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amohvalovaEA\AppData\Local\Microsoft\Windows\Temporary%20Internet%20Files\Content.Outlook\FGX5XM5G\&#1044;&#1054;&#1043;&#1054;&#1042;&#1054;&#1056;.docx" TargetMode="External"/><Relationship Id="rId18" Type="http://schemas.openxmlformats.org/officeDocument/2006/relationships/hyperlink" Target="file:///E:\&#1057;&#1072;&#1084;&#1086;&#1093;&#1074;&#1072;&#1083;&#1086;&#1074;&#1072;%20&#1045;.&#1040;\&#1053;&#1058;&#1054;\&#1053;&#1058;&#1054;%202019\672-133%20&#1072;&#1074;&#1090;&#1086;&#1084;&#1072;&#1090;&#1099;%20&#1089;%20&#1087;&#1080;&#1090;&#1100;&#1077;&#1074;&#1086;&#1081;%20&#1074;&#1086;&#1076;&#1086;&#1081;%204%20&#1083;&#1086;&#1090;&#1072;\&#1052;&#1059;&#1055;&#1079;&#1072;&#1082;&#1072;&#1079;%20&#1087;&#1086;%20&#1072;&#1088;&#1090;&#1074;&#1086;&#1076;&#1077;%204%20&#1083;&#1086;&#1090;&#1072;.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samohvalovaEA\AppData\Local\Microsoft\Windows\Temporary%20Internet%20Files\Content.Outlook\FGX5XM5G\&#1044;&#1054;&#1043;&#1054;&#1042;&#1054;&#1056;.docx" TargetMode="External"/><Relationship Id="rId17" Type="http://schemas.openxmlformats.org/officeDocument/2006/relationships/hyperlink" Target="file:///E:\&#1057;&#1072;&#1084;&#1086;&#1093;&#1074;&#1072;&#1083;&#1086;&#1074;&#1072;%20&#1045;.&#1040;\&#1053;&#1058;&#1054;\&#1053;&#1058;&#1054;%202019\672-133%20&#1072;&#1074;&#1090;&#1086;&#1084;&#1072;&#1090;&#1099;%20&#1089;%20&#1087;&#1080;&#1090;&#1100;&#1077;&#1074;&#1086;&#1081;%20&#1074;&#1086;&#1076;&#1086;&#1081;%204%20&#1083;&#1086;&#1090;&#1072;\&#1052;&#1059;&#1055;&#1079;&#1072;&#1082;&#1072;&#1079;%20&#1087;&#1086;%20&#1072;&#1088;&#1090;&#1074;&#1086;&#1076;&#1077;%204%20&#1083;&#1086;&#1090;&#1072;.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1057;&#1072;&#1084;&#1086;&#1093;&#1074;&#1072;&#1083;&#1086;&#1074;&#1072;%20&#1045;.&#1040;\&#1053;&#1058;&#1054;\&#1053;&#1058;&#1054;%202019\672-133%20&#1072;&#1074;&#1090;&#1086;&#1084;&#1072;&#1090;&#1099;%20&#1089;%20&#1087;&#1080;&#1090;&#1100;&#1077;&#1074;&#1086;&#1081;%20&#1074;&#1086;&#1076;&#1086;&#1081;%204%20&#1083;&#1086;&#1090;&#1072;\&#1052;&#1059;&#1055;&#1079;&#1072;&#1082;&#1072;&#1079;%20&#1087;&#1086;%20&#1072;&#1088;&#1090;&#1074;&#1086;&#1076;&#1077;%204%20&#1083;&#1086;&#1090;&#1072;.doc" TargetMode="External"/><Relationship Id="rId20" Type="http://schemas.openxmlformats.org/officeDocument/2006/relationships/hyperlink" Target="file:///E:\&#1057;&#1072;&#1084;&#1086;&#1093;&#1074;&#1072;&#1083;&#1086;&#1074;&#1072;%20&#1045;.&#1040;\&#1053;&#1058;&#1054;\&#1053;&#1058;&#1054;%202019\672-133%20&#1072;&#1074;&#1090;&#1086;&#1084;&#1072;&#1090;&#1099;%20&#1089;%20&#1087;&#1080;&#1090;&#1100;&#1077;&#1074;&#1086;&#1081;%20&#1074;&#1086;&#1076;&#1086;&#1081;%204%20&#1083;&#1086;&#1090;&#1072;\&#1052;&#1059;&#1055;&#1079;&#1072;&#1082;&#1072;&#1079;%20&#1087;&#1086;%20&#1072;&#1088;&#1090;&#1074;&#1086;&#1076;&#1077;%204%20&#1083;&#1086;&#1090;&#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amohvalovaEA\AppData\Local\Microsoft\Windows\Temporary%20Internet%20Files\Content.Outlook\FGX5XM5G\&#1044;&#1054;&#1043;&#1054;&#1042;&#1054;&#1056;.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samohvalovaEA\AppData\Local\Microsoft\Windows\Temporary%20Internet%20Files\Content.Outlook\FGX5XM5G\&#1044;&#1054;&#1043;&#1054;&#1042;&#1054;&#1056;.docx" TargetMode="External"/><Relationship Id="rId23" Type="http://schemas.openxmlformats.org/officeDocument/2006/relationships/footer" Target="footer3.xml"/><Relationship Id="rId10" Type="http://schemas.openxmlformats.org/officeDocument/2006/relationships/hyperlink" Target="consultantplus://offline/ref=813743D23368E40451B53E3A6FA73DE3258DD5376468457C7AB595234B6FE4BE91F018A8D5cDE3H" TargetMode="External"/><Relationship Id="rId19" Type="http://schemas.openxmlformats.org/officeDocument/2006/relationships/hyperlink" Target="file:///E:\&#1057;&#1072;&#1084;&#1086;&#1093;&#1074;&#1072;&#1083;&#1086;&#1074;&#1072;%20&#1045;.&#1040;\&#1053;&#1058;&#1054;\&#1053;&#1058;&#1054;%202019\672-133%20&#1072;&#1074;&#1090;&#1086;&#1084;&#1072;&#1090;&#1099;%20&#1089;%20&#1087;&#1080;&#1090;&#1100;&#1077;&#1074;&#1086;&#1081;%20&#1074;&#1086;&#1076;&#1086;&#1081;%204%20&#1083;&#1086;&#1090;&#1072;\&#1052;&#1059;&#1055;&#1079;&#1072;&#1082;&#1072;&#1079;%20&#1087;&#1086;%20&#1072;&#1088;&#1090;&#1074;&#1086;&#1076;&#1077;%204%20&#1083;&#1086;&#1090;&#1072;.doc"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file:///C:\Users\samohvalovaEA\AppData\Local\Microsoft\Windows\Temporary%20Internet%20Files\Content.Outlook\FGX5XM5G\&#1044;&#1054;&#1043;&#1054;&#1042;&#1054;&#1056;.docx"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199C1-3C68-4CC0-9D87-CF73C982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21018</Words>
  <Characters>119803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140540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361</cp:revision>
  <cp:lastPrinted>2019-10-22T06:23:00Z</cp:lastPrinted>
  <dcterms:created xsi:type="dcterms:W3CDTF">2017-09-05T12:51:00Z</dcterms:created>
  <dcterms:modified xsi:type="dcterms:W3CDTF">2019-10-22T06:24:00Z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